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vml" ContentType="application/vnd.openxmlformats-officedocument.vmlDrawing"/>
  <Default Extension="wmf" ContentType="image/x-wmf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media/image1.wmf" ContentType="image/x-wmf"/>
  <Override PartName="/word/media/image2.wmf" ContentType="image/x-wmf"/>
  <Override PartName="/word/media/image3.wmf" ContentType="image/x-wmf"/>
  <Override PartName="/word/media/image4.wmf" ContentType="image/x-wmf"/>
  <Override PartName="/word/media/image5.wmf" ContentType="image/x-wmf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v="urn:schemas-microsoft-com:vml" xmlns:o="urn:schemas-microsoft-com:office:office" xmlns:r="http://schemas.openxmlformats.org/officeDocument/2006/relationships" xmlns:w10="urn:schemas-microsoft-com:office:word" xmlns:m="http://schemas.openxmlformats.org/officeDocument/2006/math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wp14="http://schemas.microsoft.com/office/word/2010/wordprocessingDrawing" xmlns:wp="http://schemas.openxmlformats.org/drawingml/2006/wordprocessingDrawing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P="00592DDD">
      <w:pPr>
        <w:pStyle w:val="Heading1"/>
        <w:rPr>
          <w:b w:val="0"/>
          <w:sz w:val="24"/>
          <w:szCs w:val="24"/>
        </w:rPr>
      </w:pPr>
      <w:bookmarkStart w:name="_Hlk160291214" w:id="0"/>
      <w:r w:rsidR="00592DDD" w:rsidRPr="00592DDD">
        <w:rPr>
          <w:b w:val="0"/>
          <w:sz w:val="24"/>
          <w:szCs w:val="24"/>
        </w:rPr>
        <w:t xml:space="preserve">Изображение государственного Герба Республики Казахстан</w:t>
      </w:r>
    </w:p>
    <w:p w:rsidP="00592DDD">
      <w:pPr>
        <w:pStyle w:val="Heading1"/>
        <w:rPr>
          <w:sz w:val="24"/>
          <w:szCs w:val="24"/>
        </w:rPr>
      </w:pPr>
      <w:r w:rsidR="00592DDD" w:rsidRPr="00592DDD">
        <w:rPr>
          <w:sz w:val="24"/>
          <w:szCs w:val="24"/>
        </w:rPr>
      </w:r>
    </w:p>
    <w:p w:rsidP="00592DDD">
      <w:pPr>
        <w:pStyle w:val="Heading1"/>
        <w:rPr>
          <w:sz w:val="24"/>
          <w:szCs w:val="24"/>
        </w:rPr>
      </w:pPr>
      <w:r w:rsidR="00592DDD" w:rsidRPr="00592DDD">
        <w:rPr>
          <w:sz w:val="24"/>
          <w:szCs w:val="24"/>
        </w:rPr>
        <w:t xml:space="preserve">НАЦИОНАЛЬНЫЙ СТАНДАРТ РЕСПУБЛИКИ КАЗАХСТАН</w:t>
      </w:r>
    </w:p>
    <w:p w:rsidP="00592DDD">
      <w:pPr>
        <w:pStyle w:val="Heading1"/>
        <w:rPr>
          <w:sz w:val="24"/>
          <w:szCs w:val="24"/>
        </w:rPr>
      </w:pPr>
      <w:r w:rsidR="00592DDD">
        <w:rPr>
          <w:sz w:val="24"/>
          <w:szCs w:val="24"/>
        </w:rPr>
        <w:t xml:space="preserve">––––––––––––––––––––––––––––––––––––––––––––––––––––––––––––––––––––</w:t>
      </w:r>
      <w:r w:rsidR="00592DDD" w:rsidRPr="00592DDD">
        <w:rPr>
          <w:sz w:val="24"/>
          <w:szCs w:val="24"/>
        </w:rPr>
      </w:r>
    </w:p>
    <w:p w:rsidP="00592DDD">
      <w:pPr>
        <w:pStyle w:val="Heading1"/>
        <w:rPr>
          <w:sz w:val="24"/>
          <w:szCs w:val="24"/>
        </w:rPr>
      </w:pPr>
      <w:r w:rsidR="00592DDD" w:rsidRPr="00592DDD">
        <w:rPr>
          <w:sz w:val="24"/>
          <w:szCs w:val="24"/>
        </w:rPr>
        <w:t xml:space="preserve">Национальная система стандартизации Республики Казахстан</w:t>
      </w:r>
    </w:p>
    <w:p w:rsidP="00592DDD">
      <w:pPr>
        <w:pStyle w:val="Heading1"/>
        <w:rPr>
          <w:sz w:val="24"/>
          <w:szCs w:val="24"/>
        </w:rPr>
      </w:pPr>
      <w:r w:rsidR="00592DDD" w:rsidRPr="00592DDD">
        <w:rPr>
          <w:sz w:val="24"/>
          <w:szCs w:val="24"/>
        </w:rPr>
      </w:r>
    </w:p>
    <w:p w:rsidP="00592DDD">
      <w:pPr>
        <w:pStyle w:val="Heading1"/>
        <w:rPr>
          <w:sz w:val="24"/>
          <w:szCs w:val="24"/>
        </w:rPr>
      </w:pPr>
      <w:r w:rsidR="00592DDD" w:rsidRPr="00592DDD">
        <w:rPr>
          <w:sz w:val="24"/>
          <w:szCs w:val="24"/>
        </w:rPr>
      </w:r>
    </w:p>
    <w:p w:rsidP="00592DDD">
      <w:pPr>
        <w:pStyle w:val="Heading1"/>
        <w:rPr>
          <w:sz w:val="24"/>
          <w:szCs w:val="24"/>
        </w:rPr>
      </w:pPr>
      <w:r w:rsidR="00592DDD" w:rsidRPr="00592DDD">
        <w:rPr>
          <w:sz w:val="24"/>
          <w:szCs w:val="24"/>
        </w:rPr>
      </w:r>
    </w:p>
    <w:p w:rsidP="00592DDD">
      <w:pPr>
        <w:pStyle w:val="Heading1"/>
        <w:rPr>
          <w:sz w:val="24"/>
          <w:szCs w:val="24"/>
        </w:rPr>
      </w:pPr>
      <w:r w:rsidR="00592DDD" w:rsidRPr="00592DDD">
        <w:rPr>
          <w:sz w:val="24"/>
          <w:szCs w:val="24"/>
        </w:rPr>
      </w:r>
    </w:p>
    <w:p w:rsidP="00592DDD">
      <w:pPr>
        <w:pStyle w:val="Heading1"/>
        <w:rPr>
          <w:sz w:val="24"/>
          <w:szCs w:val="24"/>
        </w:rPr>
      </w:pPr>
      <w:r w:rsidR="00592DDD" w:rsidRPr="00592DDD">
        <w:rPr>
          <w:sz w:val="24"/>
          <w:szCs w:val="24"/>
        </w:rPr>
      </w:r>
    </w:p>
    <w:p w:rsidP="00592DDD">
      <w:pPr>
        <w:pStyle w:val="Heading1"/>
        <w:rPr>
          <w:sz w:val="24"/>
          <w:szCs w:val="24"/>
        </w:rPr>
      </w:pPr>
      <w:r w:rsidR="00592DDD" w:rsidRPr="00592DDD">
        <w:rPr>
          <w:sz w:val="24"/>
          <w:szCs w:val="24"/>
        </w:rPr>
      </w:r>
    </w:p>
    <w:p w:rsidP="00D24AE0">
      <w:pPr>
        <w:pStyle w:val="Heading1"/>
        <w:rPr>
          <w:sz w:val="24"/>
          <w:szCs w:val="24"/>
        </w:rPr>
        <w:spacing w:after="200"/>
      </w:pPr>
      <w:r w:rsidR="00592DDD" w:rsidRPr="00592DDD">
        <w:rPr>
          <w:sz w:val="24"/>
          <w:szCs w:val="24"/>
        </w:rPr>
        <w:t xml:space="preserve">Битумы и битумные вяжущие. Эмульсия дорожная.</w:t>
      </w:r>
    </w:p>
    <w:p w:rsidP="00D24AE0">
      <w:pPr>
        <w:pStyle w:val="Heading1"/>
        <w:rPr>
          <w:sz w:val="24"/>
          <w:szCs w:val="24"/>
        </w:rPr>
        <w:spacing w:after="200"/>
      </w:pPr>
      <w:r w:rsidR="00592DDD" w:rsidRPr="00592DDD">
        <w:rPr>
          <w:sz w:val="24"/>
          <w:szCs w:val="24"/>
        </w:rPr>
        <w:t xml:space="preserve">Технические требования</w:t>
      </w:r>
    </w:p>
    <w:p w:rsidP="00592DDD">
      <w:pPr>
        <w:pStyle w:val="Heading1"/>
        <w:rPr>
          <w:sz w:val="24"/>
          <w:szCs w:val="24"/>
        </w:rPr>
      </w:pPr>
      <w:r w:rsidR="00592DDD" w:rsidRPr="00592DDD">
        <w:rPr>
          <w:sz w:val="24"/>
          <w:szCs w:val="24"/>
        </w:rPr>
      </w:r>
    </w:p>
    <w:p w:rsidP="00592DDD">
      <w:pPr>
        <w:pStyle w:val="Heading1"/>
        <w:rPr>
          <w:sz w:val="24"/>
          <w:szCs w:val="24"/>
        </w:rPr>
      </w:pPr>
      <w:r w:rsidR="00592DDD" w:rsidRPr="00592DDD">
        <w:rPr>
          <w:sz w:val="24"/>
          <w:szCs w:val="24"/>
        </w:rPr>
      </w:r>
    </w:p>
    <w:p w:rsidP="00592DDD">
      <w:pPr>
        <w:pStyle w:val="Heading1"/>
        <w:rPr>
          <w:sz w:val="24"/>
          <w:szCs w:val="24"/>
        </w:rPr>
      </w:pPr>
      <w:r w:rsidR="00592DDD" w:rsidRPr="00592DDD">
        <w:rPr>
          <w:sz w:val="24"/>
          <w:szCs w:val="24"/>
        </w:rPr>
        <w:t xml:space="preserve">СТ РК </w:t>
      </w:r>
      <w:r w:rsidR="00B463B5">
        <w:rPr>
          <w:sz w:val="24"/>
          <w:szCs w:val="24"/>
        </w:rPr>
        <w:t xml:space="preserve">1274</w:t>
      </w:r>
      <w:r w:rsidR="00592DDD" w:rsidRPr="00592DDD">
        <w:rPr>
          <w:sz w:val="24"/>
          <w:szCs w:val="24"/>
        </w:rPr>
      </w:r>
    </w:p>
    <w:p w:rsidP="00592DDD">
      <w:pPr>
        <w:pStyle w:val="Heading1"/>
        <w:rPr>
          <w:sz w:val="24"/>
          <w:szCs w:val="24"/>
        </w:rPr>
      </w:pPr>
      <w:r w:rsidR="00592DDD" w:rsidRPr="00592DDD">
        <w:rPr>
          <w:sz w:val="24"/>
          <w:szCs w:val="24"/>
        </w:rPr>
      </w:r>
    </w:p>
    <w:p w:rsidP="00592DDD">
      <w:pPr>
        <w:pStyle w:val="Heading1"/>
        <w:rPr>
          <w:sz w:val="24"/>
          <w:szCs w:val="24"/>
        </w:rPr>
      </w:pPr>
      <w:r w:rsidR="00592DDD" w:rsidRPr="00592DDD">
        <w:rPr>
          <w:sz w:val="24"/>
          <w:szCs w:val="24"/>
        </w:rPr>
      </w:r>
    </w:p>
    <w:p w:rsidP="00592DDD">
      <w:pPr>
        <w:pStyle w:val="Heading1"/>
        <w:rPr>
          <w:sz w:val="24"/>
          <w:szCs w:val="24"/>
        </w:rPr>
      </w:pPr>
      <w:r w:rsidR="00592DDD" w:rsidRPr="00592DDD">
        <w:rPr>
          <w:sz w:val="24"/>
          <w:szCs w:val="24"/>
        </w:rPr>
      </w:r>
    </w:p>
    <w:p w:rsidP="00592DDD">
      <w:pPr>
        <w:pStyle w:val="Heading1"/>
        <w:rPr>
          <w:sz w:val="24"/>
          <w:szCs w:val="24"/>
        </w:rPr>
      </w:pPr>
      <w:r w:rsidR="00592DDD" w:rsidRPr="00592DDD">
        <w:rPr>
          <w:sz w:val="24"/>
          <w:szCs w:val="24"/>
        </w:rPr>
        <w:t xml:space="preserve">Настоящий проект стандарта не подлежит применению до его утверждения</w:t>
      </w:r>
    </w:p>
    <w:p w:rsidP="00592DDD">
      <w:pPr>
        <w:pStyle w:val="Heading1"/>
        <w:rPr>
          <w:sz w:val="24"/>
          <w:szCs w:val="24"/>
        </w:rPr>
      </w:pPr>
      <w:r w:rsidR="00592DDD" w:rsidRPr="00592DDD">
        <w:rPr>
          <w:sz w:val="24"/>
          <w:szCs w:val="24"/>
        </w:rPr>
      </w:r>
    </w:p>
    <w:p w:rsidP="00592DDD">
      <w:pPr>
        <w:pStyle w:val="Heading1"/>
        <w:rPr>
          <w:sz w:val="24"/>
          <w:szCs w:val="24"/>
        </w:rPr>
      </w:pPr>
      <w:r w:rsidR="00592DDD" w:rsidRPr="00592DDD">
        <w:rPr>
          <w:sz w:val="24"/>
          <w:szCs w:val="24"/>
        </w:rPr>
      </w:r>
    </w:p>
    <w:p w:rsidP="00592DDD">
      <w:pPr>
        <w:pStyle w:val="Heading1"/>
        <w:rPr>
          <w:sz w:val="24"/>
          <w:szCs w:val="24"/>
        </w:rPr>
      </w:pPr>
      <w:r w:rsidR="00592DDD" w:rsidRPr="00592DDD">
        <w:rPr>
          <w:sz w:val="24"/>
          <w:szCs w:val="24"/>
        </w:rPr>
      </w:r>
    </w:p>
    <w:p w:rsidP="00592DDD">
      <w:pPr>
        <w:pStyle w:val="Heading1"/>
        <w:rPr>
          <w:sz w:val="24"/>
          <w:szCs w:val="24"/>
        </w:rPr>
      </w:pPr>
      <w:r w:rsidR="00592DDD" w:rsidRPr="00592DDD">
        <w:rPr>
          <w:sz w:val="24"/>
          <w:szCs w:val="24"/>
        </w:rPr>
      </w:r>
    </w:p>
    <w:p w:rsidP="00592DDD">
      <w:pPr>
        <w:pStyle w:val="Heading1"/>
        <w:rPr>
          <w:sz w:val="24"/>
          <w:szCs w:val="24"/>
        </w:rPr>
      </w:pPr>
      <w:r w:rsidR="00592DDD" w:rsidRPr="00592DDD">
        <w:rPr>
          <w:sz w:val="24"/>
          <w:szCs w:val="24"/>
        </w:rPr>
      </w:r>
    </w:p>
    <w:p w:rsidP="00592DDD">
      <w:pPr>
        <w:pStyle w:val="Heading1"/>
        <w:rPr>
          <w:sz w:val="24"/>
          <w:szCs w:val="24"/>
        </w:rPr>
      </w:pPr>
      <w:r w:rsidR="00592DDD" w:rsidRPr="00592DDD">
        <w:rPr>
          <w:sz w:val="24"/>
          <w:szCs w:val="24"/>
        </w:rPr>
      </w:r>
    </w:p>
    <w:p w:rsidP="00592DDD">
      <w:pPr>
        <w:pStyle w:val="Heading1"/>
        <w:rPr>
          <w:sz w:val="24"/>
          <w:szCs w:val="24"/>
        </w:rPr>
      </w:pPr>
      <w:r w:rsidR="00592DDD">
        <w:rPr>
          <w:sz w:val="24"/>
          <w:szCs w:val="24"/>
        </w:rPr>
      </w:r>
    </w:p>
    <w:p w:rsidP="00D24AE0">
      <w:pPr>
        <w:pStyle w:val="Normal"/>
      </w:pPr>
      <w:r w:rsidR="00D24AE0"/>
    </w:p>
    <w:p w:rsidP="00D24AE0">
      <w:pPr>
        <w:pStyle w:val="Normal"/>
      </w:pPr>
      <w:r w:rsidR="00D24AE0" w:rsidRPr="00D24AE0"/>
    </w:p>
    <w:p w:rsidP="00592DDD">
      <w:pPr>
        <w:pStyle w:val="Heading1"/>
        <w:rPr>
          <w:sz w:val="24"/>
          <w:szCs w:val="24"/>
        </w:rPr>
      </w:pPr>
      <w:r w:rsidR="00592DDD" w:rsidRPr="00592DDD">
        <w:rPr>
          <w:sz w:val="24"/>
          <w:szCs w:val="24"/>
        </w:rPr>
      </w:r>
    </w:p>
    <w:p w:rsidP="00592DDD">
      <w:pPr>
        <w:pStyle w:val="Heading1"/>
        <w:rPr>
          <w:sz w:val="24"/>
          <w:szCs w:val="24"/>
        </w:rPr>
      </w:pPr>
      <w:r w:rsidR="00592DDD">
        <w:rPr>
          <w:sz w:val="24"/>
          <w:szCs w:val="24"/>
        </w:rPr>
      </w:r>
    </w:p>
    <w:p w:rsidP="00D24AE0">
      <w:pPr>
        <w:pStyle w:val="Normal"/>
      </w:pPr>
      <w:r w:rsidR="00D24AE0"/>
    </w:p>
    <w:p w:rsidP="00D24AE0">
      <w:pPr>
        <w:pStyle w:val="Normal"/>
      </w:pPr>
      <w:r w:rsidR="00D24AE0" w:rsidRPr="00D24AE0"/>
    </w:p>
    <w:p w:rsidP="00592DDD">
      <w:pPr>
        <w:pStyle w:val="Heading1"/>
        <w:rPr>
          <w:sz w:val="24"/>
          <w:szCs w:val="24"/>
        </w:rPr>
      </w:pPr>
      <w:r w:rsidR="00592DDD">
        <w:rPr>
          <w:sz w:val="24"/>
          <w:szCs w:val="24"/>
        </w:rPr>
      </w:r>
    </w:p>
    <w:p w:rsidP="00D24AE0">
      <w:pPr>
        <w:pStyle w:val="Normal"/>
      </w:pPr>
      <w:r w:rsidR="00D24AE0"/>
    </w:p>
    <w:p w:rsidP="00D24AE0">
      <w:pPr>
        <w:pStyle w:val="Normal"/>
      </w:pPr>
      <w:r w:rsidR="00D24AE0" w:rsidRPr="00D24AE0"/>
    </w:p>
    <w:p w:rsidP="00592DDD">
      <w:pPr>
        <w:pStyle w:val="Heading1"/>
        <w:rPr>
          <w:sz w:val="24"/>
          <w:szCs w:val="24"/>
        </w:rPr>
      </w:pPr>
      <w:r w:rsidR="00592DDD" w:rsidRPr="00592DDD">
        <w:rPr>
          <w:sz w:val="24"/>
          <w:szCs w:val="24"/>
        </w:rPr>
      </w:r>
    </w:p>
    <w:p w:rsidP="00592DDD">
      <w:pPr>
        <w:pStyle w:val="Heading1"/>
        <w:rPr>
          <w:sz w:val="24"/>
          <w:szCs w:val="24"/>
        </w:rPr>
      </w:pPr>
      <w:r w:rsidR="00592DDD" w:rsidRPr="00592DDD">
        <w:rPr>
          <w:sz w:val="24"/>
          <w:szCs w:val="24"/>
        </w:rPr>
        <w:t xml:space="preserve">Комитет технического регулирования и метрологии</w:t>
      </w:r>
    </w:p>
    <w:p w:rsidP="00592DDD">
      <w:pPr>
        <w:pStyle w:val="Heading1"/>
        <w:rPr>
          <w:sz w:val="24"/>
          <w:szCs w:val="24"/>
        </w:rPr>
      </w:pPr>
      <w:r w:rsidR="00592DDD" w:rsidRPr="00592DDD">
        <w:rPr>
          <w:sz w:val="24"/>
          <w:szCs w:val="24"/>
        </w:rPr>
        <w:t xml:space="preserve">Министерства торговли и интеграции Республики Казахстан</w:t>
      </w:r>
    </w:p>
    <w:p w:rsidP="00592DDD">
      <w:pPr>
        <w:pStyle w:val="Heading1"/>
        <w:rPr>
          <w:sz w:val="24"/>
          <w:szCs w:val="24"/>
        </w:rPr>
      </w:pPr>
      <w:r w:rsidR="00592DDD" w:rsidRPr="00592DDD">
        <w:rPr>
          <w:sz w:val="24"/>
          <w:szCs w:val="24"/>
        </w:rPr>
        <w:t xml:space="preserve">(Госстандарт)</w:t>
      </w:r>
    </w:p>
    <w:p w:rsidP="00780E93">
      <w:pPr>
        <w:pStyle w:val="Heading1"/>
        <w:rPr>
          <w:sz w:val="24"/>
          <w:szCs w:val="24"/>
        </w:rPr>
      </w:pPr>
      <w:r w:rsidR="00D24AE0">
        <w:rPr>
          <w:sz w:val="24"/>
          <w:szCs w:val="24"/>
        </w:rPr>
      </w:r>
    </w:p>
    <w:p w:rsidP="00780E93">
      <w:pPr>
        <w:pStyle w:val="Heading1"/>
        <w:rPr>
          <w:sz w:val="24"/>
          <w:szCs w:val="24"/>
        </w:rPr>
      </w:pPr>
      <w:r w:rsidR="00D24AE0">
        <w:rPr>
          <w:sz w:val="24"/>
          <w:szCs w:val="24"/>
        </w:rPr>
      </w:r>
    </w:p>
    <w:p w:rsidP="00780E93">
      <w:pPr>
        <w:pStyle w:val="Heading1"/>
        <w:rPr>
          <w:sz w:val="24"/>
          <w:szCs w:val="24"/>
        </w:rPr>
      </w:pPr>
      <w:r w:rsidR="00592DDD" w:rsidRPr="00592DDD">
        <w:rPr>
          <w:sz w:val="24"/>
          <w:szCs w:val="24"/>
        </w:rPr>
        <w:t xml:space="preserve">Астана</w:t>
      </w:r>
      <w:r w:rsidR="00592DDD">
        <w:rPr>
          <w:sz w:val="24"/>
          <w:szCs w:val="24"/>
        </w:rPr>
      </w:r>
    </w:p>
    <w:p w:rsidP="00D24AE0">
      <w:pPr>
        <w:pStyle w:val="Normal"/>
      </w:pPr>
      <w:r w:rsidR="00D24AE0"/>
    </w:p>
    <w:p w:rsidP="00D24AE0">
      <w:pPr>
        <w:pStyle w:val="Normal"/>
      </w:pPr>
      <w:bookmarkEnd w:id="0"/>
      <w:r w:rsidR="00D24AE0" w:rsidRPr="00D24AE0"/>
    </w:p>
    <w:p w:rsidP="00592DDD">
      <w:pPr>
        <w:pStyle w:val="Normal"/>
        <w:rPr>
          <w:b/>
          <w:sz w:val="24"/>
          <w:szCs w:val="24"/>
        </w:rPr>
        <w:jc w:val="center"/>
      </w:pPr>
      <w:r w:rsidR="00D24AE0">
        <w:rPr>
          <w:b/>
          <w:sz w:val="24"/>
          <w:szCs w:val="24"/>
        </w:rPr>
      </w:r>
    </w:p>
    <w:p w:rsidP="00592DDD">
      <w:pPr>
        <w:pStyle w:val="Normal"/>
        <w:rPr>
          <w:b/>
          <w:sz w:val="24"/>
          <w:szCs w:val="24"/>
        </w:rPr>
        <w:jc w:val="center"/>
      </w:pPr>
      <w:bookmarkStart w:name="_Hlk160291384" w:id="1"/>
      <w:r w:rsidR="00EB2440">
        <w:rPr>
          <w:b/>
          <w:sz w:val="24"/>
          <w:szCs w:val="24"/>
        </w:rPr>
      </w:r>
    </w:p>
    <w:p w:rsidP="00592DDD">
      <w:pPr>
        <w:pStyle w:val="Normal"/>
        <w:rPr>
          <w:b/>
          <w:sz w:val="24"/>
          <w:szCs w:val="24"/>
        </w:rPr>
        <w:jc w:val="center"/>
      </w:pPr>
      <w:r w:rsidR="00EB2440">
        <w:rPr>
          <w:b/>
          <w:sz w:val="24"/>
          <w:szCs w:val="24"/>
        </w:rPr>
      </w:r>
    </w:p>
    <w:p w:rsidP="00592DDD">
      <w:pPr>
        <w:pStyle w:val="Normal"/>
        <w:rPr>
          <w:b/>
          <w:sz w:val="24"/>
          <w:szCs w:val="24"/>
        </w:rPr>
        <w:jc w:val="center"/>
      </w:pPr>
      <w:r w:rsidR="00EB2440">
        <w:rPr>
          <w:b/>
          <w:sz w:val="24"/>
          <w:szCs w:val="24"/>
        </w:rPr>
      </w:r>
    </w:p>
    <w:p w:rsidP="00592DDD">
      <w:pPr>
        <w:pStyle w:val="Normal"/>
        <w:rPr>
          <w:b/>
          <w:sz w:val="24"/>
          <w:szCs w:val="24"/>
        </w:rPr>
        <w:jc w:val="center"/>
      </w:pPr>
      <w:r w:rsidR="00592DDD" w:rsidRPr="00592DDD">
        <w:rPr>
          <w:b/>
          <w:sz w:val="24"/>
          <w:szCs w:val="24"/>
        </w:rPr>
        <w:t xml:space="preserve">Предисловие</w:t>
      </w:r>
    </w:p>
    <w:p w:rsidP="00592DDD">
      <w:pPr>
        <w:pStyle w:val="Normal"/>
      </w:pPr>
      <w:r w:rsidR="00592DDD"/>
    </w:p>
    <w:p w:rsidP="00592DDD">
      <w:pPr>
        <w:pStyle w:val="Normal"/>
      </w:pPr>
      <w:r w:rsidR="00592DDD"/>
    </w:p>
    <w:p w:rsidP="00FC1719">
      <w:pPr>
        <w:pStyle w:val="Normal"/>
        <w:rPr>
          <w:sz w:val="24"/>
          <w:szCs w:val="24"/>
        </w:rPr>
        <w:tabs>
          <w:tab w:pos="709" w:val="left" w:leader="none"/>
        </w:tabs>
        <w:ind w:firstLine="709"/>
        <w:jc w:val="both"/>
      </w:pPr>
      <w:r w:rsidR="00592DDD" w:rsidRPr="00D24AE0">
        <w:rPr>
          <w:b/>
          <w:sz w:val="24"/>
          <w:bCs/>
          <w:szCs w:val="24"/>
        </w:rPr>
        <w:t xml:space="preserve">1</w:t>
      </w:r>
      <w:r w:rsidR="00592DDD" w:rsidRPr="00FC1719">
        <w:rPr>
          <w:sz w:val="24"/>
          <w:szCs w:val="24"/>
        </w:rPr>
        <w:t xml:space="preserve"> </w:t>
      </w:r>
      <w:r w:rsidR="00592DDD" w:rsidRPr="00FC1719">
        <w:rPr>
          <w:b/>
          <w:sz w:val="24"/>
          <w:szCs w:val="24"/>
        </w:rPr>
        <w:t xml:space="preserve">РАЗРАБОТАН И ВНЕСЕН </w:t>
      </w:r>
      <w:r w:rsidR="00592DDD" w:rsidRPr="00FC1719">
        <w:rPr>
          <w:sz w:val="24"/>
          <w:szCs w:val="24"/>
        </w:rPr>
        <w:t xml:space="preserve">Акционерное общество «Казахстанский дорожный научно-исследовательский институт» </w:t>
      </w:r>
    </w:p>
    <w:p w:rsidP="00FC1719">
      <w:pPr>
        <w:pStyle w:val="Normal"/>
        <w:rPr>
          <w:sz w:val="24"/>
          <w:szCs w:val="24"/>
        </w:rPr>
        <w:ind w:firstLine="709"/>
        <w:jc w:val="both"/>
      </w:pPr>
      <w:r w:rsidR="00592DDD" w:rsidRPr="00D24AE0">
        <w:rPr>
          <w:b/>
          <w:sz w:val="24"/>
          <w:bCs/>
          <w:szCs w:val="24"/>
        </w:rPr>
        <w:t xml:space="preserve">2</w:t>
      </w:r>
      <w:r w:rsidR="00592DDD" w:rsidRPr="00FC1719">
        <w:rPr>
          <w:sz w:val="24"/>
          <w:szCs w:val="24"/>
        </w:rPr>
        <w:t xml:space="preserve"> </w:t>
      </w:r>
      <w:r w:rsidR="00592DDD" w:rsidRPr="00FC1719">
        <w:rPr>
          <w:b/>
          <w:sz w:val="24"/>
          <w:szCs w:val="24"/>
        </w:rPr>
        <w:t xml:space="preserve">УТВЕРЖДЕН И ВВЕДЕН В ДЕЙСТВИЕ</w:t>
      </w:r>
      <w:r w:rsidR="00592DDD" w:rsidRPr="00FC1719">
        <w:rPr>
          <w:sz w:val="24"/>
          <w:szCs w:val="24"/>
        </w:rPr>
        <w:t xml:space="preserve"> Приказом Председателя Комитета технического регулирования и метрологии Министерства торговли и инте</w:t>
      </w:r>
      <w:r w:rsidR="00FC1719">
        <w:rPr>
          <w:sz w:val="24"/>
          <w:szCs w:val="24"/>
        </w:rPr>
        <w:t xml:space="preserve">грации Республики Казахстан от </w:t>
      </w:r>
      <w:r w:rsidR="00592DDD" w:rsidRPr="00FC1719">
        <w:rPr>
          <w:sz w:val="24"/>
          <w:szCs w:val="24"/>
        </w:rPr>
        <w:t xml:space="preserve">№_________ </w:t>
      </w:r>
    </w:p>
    <w:p w:rsidP="00FC1719">
      <w:pPr>
        <w:pStyle w:val="Normal"/>
        <w:rPr>
          <w:sz w:val="24"/>
          <w:szCs w:val="24"/>
        </w:rPr>
        <w:jc w:val="both"/>
      </w:pPr>
      <w:r w:rsidR="00592DDD" w:rsidRPr="00FC1719">
        <w:rPr>
          <w:sz w:val="24"/>
          <w:szCs w:val="24"/>
        </w:rPr>
      </w:r>
    </w:p>
    <w:p w:rsidP="00FC1719">
      <w:pPr>
        <w:pStyle w:val="Normal"/>
        <w:rPr>
          <w:sz w:val="24"/>
          <w:szCs w:val="24"/>
        </w:rPr>
        <w:ind w:firstLine="709"/>
        <w:jc w:val="both"/>
      </w:pPr>
      <w:r w:rsidR="00592DDD" w:rsidRPr="00FC1719">
        <w:rPr>
          <w:sz w:val="24"/>
          <w:szCs w:val="24"/>
        </w:rPr>
        <w:t xml:space="preserve">В настоящем стандарте реализованы нормы Республики Казахстан:</w:t>
      </w:r>
    </w:p>
    <w:p w:rsidP="00FC1719">
      <w:pPr>
        <w:pStyle w:val="Normal"/>
        <w:rPr>
          <w:sz w:val="24"/>
          <w:szCs w:val="24"/>
        </w:rPr>
        <w:ind w:firstLine="709"/>
        <w:jc w:val="both"/>
      </w:pPr>
      <w:r w:rsidR="00592DDD" w:rsidRPr="00FC1719">
        <w:rPr>
          <w:sz w:val="24"/>
          <w:szCs w:val="24"/>
        </w:rPr>
        <w:t xml:space="preserve">Закона «О стандартизации» от 5 октября 2018 года № 183-VI, закона «Об автомобильных дорогах» от 17.07.2001 № 245-II.</w:t>
      </w:r>
    </w:p>
    <w:p w:rsidP="00FC1719">
      <w:pPr>
        <w:pStyle w:val="Normal"/>
        <w:rPr>
          <w:sz w:val="24"/>
          <w:szCs w:val="24"/>
        </w:rPr>
        <w:ind w:firstLine="709"/>
        <w:jc w:val="both"/>
      </w:pPr>
      <w:r w:rsidR="00592DDD" w:rsidRPr="00FC1719">
        <w:rPr>
          <w:sz w:val="24"/>
          <w:szCs w:val="24"/>
        </w:rPr>
        <w:t xml:space="preserve">Технического регламента Республики Казахстан № 435 от 09.06.2023 «О безопасности зданий и сооружений, строительных материалов и изделий»,</w:t>
      </w:r>
      <w:r w:rsidR="00D24AE0">
        <w:rPr>
          <w:sz w:val="24"/>
          <w:szCs w:val="24"/>
        </w:rPr>
        <w:t xml:space="preserve"> </w:t>
      </w:r>
      <w:r w:rsidR="00592DDD" w:rsidRPr="00FC1719">
        <w:rPr>
          <w:sz w:val="24"/>
          <w:szCs w:val="24"/>
        </w:rPr>
        <w:t xml:space="preserve">Технического регламента Таможенного союза 014/2011 «Безопасность автомобильных дорог» от 18.10.2011 года № 827</w:t>
      </w:r>
    </w:p>
    <w:p w:rsidP="00FC1719">
      <w:pPr>
        <w:pStyle w:val="Normal"/>
        <w:rPr>
          <w:sz w:val="24"/>
          <w:szCs w:val="24"/>
        </w:rPr>
        <w:jc w:val="both"/>
      </w:pPr>
      <w:r w:rsidR="00592DDD" w:rsidRPr="00FC1719">
        <w:rPr>
          <w:sz w:val="24"/>
          <w:szCs w:val="24"/>
        </w:rPr>
      </w:r>
    </w:p>
    <w:p w:rsidP="00FC1719">
      <w:pPr>
        <w:pStyle w:val="Normal"/>
        <w:rPr>
          <w:sz w:val="24"/>
          <w:szCs w:val="24"/>
        </w:rPr>
        <w:ind w:firstLine="709"/>
        <w:jc w:val="both"/>
      </w:pPr>
      <w:r w:rsidR="00592DDD" w:rsidRPr="00D24AE0">
        <w:rPr>
          <w:b/>
          <w:sz w:val="24"/>
          <w:bCs/>
          <w:szCs w:val="24"/>
        </w:rPr>
        <w:t xml:space="preserve">3</w:t>
      </w:r>
      <w:r w:rsidR="00592DDD" w:rsidRPr="00FC1719">
        <w:rPr>
          <w:sz w:val="24"/>
          <w:szCs w:val="24"/>
        </w:rPr>
        <w:t xml:space="preserve"> </w:t>
      </w:r>
      <w:r w:rsidR="00592DDD" w:rsidRPr="00FC1719">
        <w:rPr>
          <w:b/>
          <w:sz w:val="24"/>
          <w:szCs w:val="24"/>
        </w:rPr>
        <w:t xml:space="preserve">ВВЕДЕН ВЗАМЕН</w:t>
      </w:r>
      <w:r w:rsidR="00592DDD" w:rsidRPr="00FC1719">
        <w:rPr>
          <w:sz w:val="24"/>
          <w:szCs w:val="24"/>
        </w:rPr>
        <w:t xml:space="preserve"> СТ РК 1274-2014 Битумы и битумные вяжущие. Эмульсии дорожные. Технические условия.</w:t>
      </w:r>
    </w:p>
    <w:p w:rsidP="00FC1719">
      <w:pPr>
        <w:pStyle w:val="Normal"/>
        <w:rPr>
          <w:sz w:val="24"/>
          <w:szCs w:val="24"/>
        </w:rPr>
        <w:jc w:val="both"/>
      </w:pPr>
      <w:r w:rsidR="00592DDD" w:rsidRPr="00FC1719">
        <w:rPr>
          <w:sz w:val="24"/>
          <w:szCs w:val="24"/>
        </w:rPr>
      </w:r>
    </w:p>
    <w:p w:rsidP="00FC1719">
      <w:pPr>
        <w:pStyle w:val="Normal"/>
        <w:rPr>
          <w:sz w:val="24"/>
          <w:szCs w:val="24"/>
        </w:rPr>
        <w:jc w:val="both"/>
      </w:pPr>
      <w:r w:rsidR="00592DDD" w:rsidRPr="00FC1719">
        <w:rPr>
          <w:sz w:val="24"/>
          <w:szCs w:val="24"/>
        </w:rPr>
      </w:r>
    </w:p>
    <w:p w:rsidP="00FC1719">
      <w:pPr>
        <w:pStyle w:val="Normal"/>
        <w:rPr>
          <w:i/>
          <w:sz w:val="24"/>
          <w:szCs w:val="24"/>
        </w:rPr>
        <w:ind w:firstLine="709"/>
        <w:jc w:val="both"/>
      </w:pPr>
      <w:r w:rsidR="00592DDD" w:rsidRPr="00FC1719">
        <w:rPr>
          <w:i/>
          <w:sz w:val="24"/>
          <w:szCs w:val="24"/>
        </w:rPr>
        <w:t xml:space="preserve"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</w:t>
      </w:r>
      <w:r w:rsidR="00A84263">
        <w:rPr>
          <w:i/>
          <w:sz w:val="24"/>
          <w:szCs w:val="24"/>
        </w:rPr>
        <w:t xml:space="preserve"> –</w:t>
      </w:r>
      <w:r w:rsidR="00592DDD" w:rsidRPr="00FC1719">
        <w:rPr>
          <w:i/>
          <w:sz w:val="24"/>
          <w:szCs w:val="24"/>
        </w:rPr>
        <w:t xml:space="preserve"> в периодически издаваемых информационных каталогах «Национальные станд</w:t>
      </w:r>
      <w:r w:rsidR="00D24AE0">
        <w:rPr>
          <w:i/>
          <w:sz w:val="24"/>
          <w:szCs w:val="24"/>
        </w:rPr>
        <w:t xml:space="preserve">а</w:t>
      </w:r>
      <w:r w:rsidR="00592DDD" w:rsidRPr="00FC1719">
        <w:rPr>
          <w:i/>
          <w:sz w:val="24"/>
          <w:szCs w:val="24"/>
        </w:rPr>
        <w:t xml:space="preserve">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каталоге «Национальные стандарты».</w:t>
      </w:r>
    </w:p>
    <w:p w:rsidP="00FC1719">
      <w:pPr>
        <w:pStyle w:val="Normal"/>
        <w:rPr>
          <w:sz w:val="24"/>
          <w:szCs w:val="24"/>
        </w:rPr>
        <w:jc w:val="both"/>
      </w:pPr>
      <w:r w:rsidR="00592DDD" w:rsidRPr="00FC1719">
        <w:rPr>
          <w:sz w:val="24"/>
          <w:szCs w:val="24"/>
        </w:rPr>
      </w:r>
    </w:p>
    <w:p w:rsidP="00FC1719">
      <w:pPr>
        <w:pStyle w:val="Normal"/>
        <w:rPr>
          <w:sz w:val="24"/>
          <w:szCs w:val="24"/>
        </w:rPr>
        <w:jc w:val="both"/>
      </w:pPr>
      <w:r w:rsidR="00592DDD" w:rsidRPr="00FC1719">
        <w:rPr>
          <w:sz w:val="24"/>
          <w:szCs w:val="24"/>
        </w:rPr>
      </w:r>
    </w:p>
    <w:p w:rsidP="00FC1719">
      <w:pPr>
        <w:pStyle w:val="Normal"/>
        <w:rPr>
          <w:sz w:val="24"/>
          <w:szCs w:val="24"/>
        </w:rPr>
        <w:jc w:val="both"/>
      </w:pPr>
      <w:r w:rsidR="00592DDD" w:rsidRPr="00FC1719">
        <w:rPr>
          <w:sz w:val="24"/>
          <w:szCs w:val="24"/>
        </w:rPr>
      </w:r>
    </w:p>
    <w:p w:rsidP="00FC1719">
      <w:pPr>
        <w:pStyle w:val="Normal"/>
        <w:rPr>
          <w:sz w:val="24"/>
          <w:szCs w:val="24"/>
        </w:rPr>
        <w:jc w:val="both"/>
      </w:pPr>
      <w:r w:rsidR="00592DDD" w:rsidRPr="00FC1719">
        <w:rPr>
          <w:sz w:val="24"/>
          <w:szCs w:val="24"/>
        </w:rPr>
      </w:r>
    </w:p>
    <w:p w:rsidP="00FC1719">
      <w:pPr>
        <w:pStyle w:val="Normal"/>
        <w:rPr>
          <w:sz w:val="24"/>
          <w:szCs w:val="24"/>
        </w:rPr>
        <w:jc w:val="both"/>
      </w:pPr>
      <w:r w:rsidR="00592DDD" w:rsidRPr="00FC1719">
        <w:rPr>
          <w:sz w:val="24"/>
          <w:szCs w:val="24"/>
        </w:rPr>
      </w:r>
    </w:p>
    <w:p w:rsidP="00FC1719">
      <w:pPr>
        <w:pStyle w:val="Normal"/>
        <w:rPr>
          <w:sz w:val="24"/>
          <w:szCs w:val="24"/>
        </w:rPr>
        <w:jc w:val="both"/>
      </w:pPr>
      <w:r w:rsidR="00592DDD" w:rsidRPr="00FC1719">
        <w:rPr>
          <w:sz w:val="24"/>
          <w:szCs w:val="24"/>
        </w:rPr>
      </w:r>
    </w:p>
    <w:p w:rsidP="00FC1719">
      <w:pPr>
        <w:pStyle w:val="Normal"/>
        <w:rPr>
          <w:sz w:val="24"/>
          <w:szCs w:val="24"/>
        </w:rPr>
        <w:ind w:firstLine="709"/>
        <w:jc w:val="both"/>
      </w:pPr>
      <w:r w:rsidR="00FC1719">
        <w:rPr>
          <w:sz w:val="24"/>
          <w:szCs w:val="24"/>
        </w:rPr>
      </w:r>
    </w:p>
    <w:p w:rsidP="00FC1719">
      <w:pPr>
        <w:pStyle w:val="Normal"/>
        <w:rPr>
          <w:sz w:val="24"/>
          <w:szCs w:val="24"/>
        </w:rPr>
        <w:ind w:firstLine="709"/>
        <w:jc w:val="both"/>
      </w:pPr>
      <w:r w:rsidR="00FC1719">
        <w:rPr>
          <w:sz w:val="24"/>
          <w:szCs w:val="24"/>
        </w:rPr>
      </w:r>
    </w:p>
    <w:p w:rsidP="00FC1719">
      <w:pPr>
        <w:pStyle w:val="Normal"/>
        <w:rPr>
          <w:sz w:val="24"/>
          <w:szCs w:val="24"/>
        </w:rPr>
        <w:ind w:firstLine="709"/>
        <w:jc w:val="both"/>
      </w:pPr>
      <w:r w:rsidR="00FC1719">
        <w:rPr>
          <w:sz w:val="24"/>
          <w:szCs w:val="24"/>
        </w:rPr>
      </w:r>
    </w:p>
    <w:p w:rsidP="00FC1719">
      <w:pPr>
        <w:pStyle w:val="Normal"/>
        <w:rPr>
          <w:sz w:val="24"/>
          <w:szCs w:val="24"/>
        </w:rPr>
        <w:ind w:firstLine="709"/>
        <w:jc w:val="both"/>
      </w:pPr>
      <w:r w:rsidR="00FC1719">
        <w:rPr>
          <w:sz w:val="24"/>
          <w:szCs w:val="24"/>
        </w:rPr>
      </w:r>
    </w:p>
    <w:p w:rsidP="00FC1719">
      <w:pPr>
        <w:pStyle w:val="Normal"/>
        <w:rPr>
          <w:sz w:val="24"/>
          <w:szCs w:val="24"/>
        </w:rPr>
        <w:ind w:firstLine="709"/>
        <w:jc w:val="both"/>
      </w:pPr>
      <w:r w:rsidR="00FC1719">
        <w:rPr>
          <w:sz w:val="24"/>
          <w:szCs w:val="24"/>
        </w:rPr>
      </w:r>
    </w:p>
    <w:p w:rsidP="00FC1719">
      <w:pPr>
        <w:pStyle w:val="Normal"/>
        <w:rPr>
          <w:sz w:val="24"/>
          <w:szCs w:val="24"/>
        </w:rPr>
        <w:ind w:firstLine="709"/>
        <w:jc w:val="both"/>
      </w:pPr>
      <w:r w:rsidR="00FC1719">
        <w:rPr>
          <w:sz w:val="24"/>
          <w:szCs w:val="24"/>
        </w:rPr>
      </w:r>
    </w:p>
    <w:p w:rsidP="00FC1719">
      <w:pPr>
        <w:pStyle w:val="Normal"/>
        <w:rPr>
          <w:sz w:val="24"/>
          <w:szCs w:val="24"/>
        </w:rPr>
        <w:ind w:firstLine="709"/>
        <w:jc w:val="both"/>
      </w:pPr>
      <w:r w:rsidR="00FC1719">
        <w:rPr>
          <w:sz w:val="24"/>
          <w:szCs w:val="24"/>
        </w:rPr>
      </w:r>
    </w:p>
    <w:p w:rsidP="00FC1719">
      <w:pPr>
        <w:pStyle w:val="Normal"/>
        <w:rPr>
          <w:sz w:val="24"/>
          <w:szCs w:val="24"/>
        </w:rPr>
        <w:ind w:firstLine="709"/>
        <w:jc w:val="both"/>
      </w:pPr>
      <w:r w:rsidR="00FC1719">
        <w:rPr>
          <w:sz w:val="24"/>
          <w:szCs w:val="24"/>
        </w:rPr>
      </w:r>
    </w:p>
    <w:p w:rsidP="00FC1719">
      <w:pPr>
        <w:pStyle w:val="Normal"/>
        <w:rPr>
          <w:sz w:val="24"/>
          <w:szCs w:val="24"/>
        </w:rPr>
        <w:ind w:firstLine="709"/>
        <w:jc w:val="both"/>
      </w:pPr>
      <w:r w:rsidR="00FC1719">
        <w:rPr>
          <w:sz w:val="24"/>
          <w:szCs w:val="24"/>
        </w:rPr>
      </w:r>
    </w:p>
    <w:p w:rsidP="00FC1719">
      <w:pPr>
        <w:pStyle w:val="Normal"/>
        <w:rPr>
          <w:sz w:val="24"/>
          <w:szCs w:val="24"/>
        </w:rPr>
        <w:ind w:firstLine="709"/>
        <w:jc w:val="both"/>
      </w:pPr>
      <w:r w:rsidR="00FC1719">
        <w:rPr>
          <w:sz w:val="24"/>
          <w:szCs w:val="24"/>
        </w:rPr>
      </w:r>
    </w:p>
    <w:p w:rsidP="00FC1719">
      <w:pPr>
        <w:pStyle w:val="Normal"/>
        <w:rPr>
          <w:sz w:val="24"/>
          <w:szCs w:val="24"/>
        </w:rPr>
        <w:ind w:firstLine="709"/>
        <w:jc w:val="both"/>
      </w:pPr>
      <w:r w:rsidR="00FC1719">
        <w:rPr>
          <w:sz w:val="24"/>
          <w:szCs w:val="24"/>
        </w:rPr>
      </w:r>
    </w:p>
    <w:p w:rsidP="00FC1719">
      <w:pPr>
        <w:pStyle w:val="Normal"/>
        <w:rPr>
          <w:sz w:val="24"/>
          <w:szCs w:val="24"/>
        </w:rPr>
        <w:ind w:firstLine="709"/>
        <w:jc w:val="both"/>
      </w:pPr>
      <w:r w:rsidR="00FC1719">
        <w:rPr>
          <w:sz w:val="24"/>
          <w:szCs w:val="24"/>
        </w:rPr>
      </w:r>
    </w:p>
    <w:p w:rsidP="00B32A63">
      <w:pPr>
        <w:pStyle w:val="Normal"/>
        <w:rPr>
          <w:sz w:val="24"/>
          <w:szCs w:val="24"/>
        </w:rPr>
        <w:ind w:firstLine="709"/>
        <w:jc w:val="both"/>
      </w:pPr>
      <w:r w:rsidR="00592DDD" w:rsidRPr="00FC1719">
        <w:rPr>
          <w:sz w:val="24"/>
          <w:szCs w:val="24"/>
        </w:rPr>
        <w:t xml:space="preserve"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и Министерства торговли и интеграции Республики Казахстан</w:t>
      </w:r>
      <w:r w:rsidR="00B32A63">
        <w:rPr>
          <w:sz w:val="24"/>
          <w:szCs w:val="24"/>
        </w:rPr>
      </w:r>
    </w:p>
    <w:p w:rsidP="00B32A63">
      <w:pPr>
        <w:pStyle w:val="Normal"/>
        <w:rPr>
          <w:b/>
          <w:sz w:val="24"/>
          <w:szCs w:val="24"/>
        </w:rPr>
        <w:ind w:firstLine="709"/>
        <w:jc w:val="center"/>
      </w:pPr>
      <w:bookmarkEnd w:id="1"/>
      <w:bookmarkStart w:name="_Hlk160291455" w:id="2"/>
      <w:r w:rsidR="00592DDD" w:rsidRPr="00FC1719">
        <w:rPr>
          <w:b/>
          <w:sz w:val="24"/>
          <w:szCs w:val="24"/>
        </w:rPr>
        <w:t xml:space="preserve">Содержание</w:t>
      </w:r>
      <w:r w:rsidR="00592DDD">
        <w:rPr>
          <w:b/>
          <w:sz w:val="24"/>
          <w:szCs w:val="24"/>
        </w:rPr>
      </w:r>
    </w:p>
    <w:p w:rsidP="00FC1719">
      <w:pPr>
        <w:pStyle w:val="Normal"/>
        <w:rPr>
          <w:b/>
          <w:sz w:val="24"/>
          <w:szCs w:val="24"/>
        </w:rPr>
        <w:ind w:firstLine="709"/>
        <w:jc w:val="center"/>
      </w:pPr>
      <w:r w:rsidR="00FC1719">
        <w:rPr>
          <w:b/>
          <w:sz w:val="24"/>
          <w:szCs w:val="24"/>
        </w:rPr>
      </w:r>
    </w:p>
    <w:tbl>
      <w:tblPr>
        <w:tblW w:w="0" w:type="auto"/>
        <w:tblLook w:val="04a0"/>
        <w:tblW w:w="0" w:type="auto"/>
        <w:tblInd w:type="dxa" w:w="0"/>
        <w:tblLayout w:type="auto"/>
        <w:tblCellMar>
          <w:top w:type="dxa" w:w="0"/>
          <w:bottom w:type="dxa" w:w="0"/>
          <w:left w:type="dxa" w:w="108"/>
          <w:right w:type="dxa" w:w="108"/>
        </w:tblCellMar>
      </w:tblPr>
      <w:tblGrid>
        <w:gridCol w:w="636"/>
        <w:gridCol w:w="8812"/>
        <w:gridCol w:w="456"/>
      </w:tblGrid>
      <w:tr>
        <w:trPr>
          <w:trHeight w:hRule="atLeast" w:val="282"/>
        </w:trPr>
        <w:tc>
          <w:tcPr>
            <w:textDirection w:val="lrTb"/>
            <w:vAlign w:val="top"/>
            <w:tcW w:type="dxa" w:w="63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szCs w:val="24"/>
              </w:rPr>
            </w:pPr>
            <w:r w:rsidR="00A8590A" w:rsidRPr="00A8590A">
              <w:rPr>
                <w:sz w:val="24"/>
                <w:szCs w:val="24"/>
              </w:rPr>
              <w:t xml:space="preserve">1</w:t>
            </w:r>
            <w:r w:rsidR="00FC1719" w:rsidRPr="00A8590A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881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FC1719">
            <w:pPr>
              <w:pStyle w:val="Normal"/>
              <w:rPr>
                <w:b/>
                <w:sz w:val="24"/>
                <w:szCs w:val="24"/>
              </w:rPr>
            </w:pPr>
            <w:r w:rsidR="00FC1719" w:rsidRPr="00B30484">
              <w:rPr>
                <w:sz w:val="24"/>
                <w:szCs w:val="24"/>
              </w:rPr>
              <w:t xml:space="preserve">Область применения</w:t>
              <w:tab/>
            </w:r>
            <w:r w:rsidR="00FC1719" w:rsidRPr="00B30484">
              <w:rPr>
                <w:b/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5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bCs/>
                <w:szCs w:val="24"/>
              </w:rPr>
            </w:pPr>
            <w:r w:rsidR="00C659A4">
              <w:rPr>
                <w:sz w:val="24"/>
                <w:bCs/>
                <w:szCs w:val="24"/>
              </w:rPr>
              <w:t xml:space="preserve">1</w:t>
            </w:r>
            <w:r w:rsidR="00FC1719" w:rsidRPr="00A8590A">
              <w:rPr>
                <w:sz w:val="24"/>
                <w:bCs/>
                <w:szCs w:val="24"/>
              </w:rPr>
            </w:r>
          </w:p>
        </w:tc>
      </w:tr>
      <w:tr>
        <w:trPr>
          <w:trHeight w:hRule="atLeast" w:val="285"/>
        </w:trPr>
        <w:tc>
          <w:tcPr>
            <w:textDirection w:val="lrTb"/>
            <w:vAlign w:val="top"/>
            <w:tcW w:type="dxa" w:w="63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szCs w:val="24"/>
              </w:rPr>
            </w:pPr>
            <w:r w:rsidR="00A8590A" w:rsidRPr="00A8590A">
              <w:rPr>
                <w:sz w:val="24"/>
                <w:szCs w:val="24"/>
              </w:rPr>
              <w:t xml:space="preserve">2</w:t>
            </w:r>
            <w:r w:rsidR="00FC1719" w:rsidRPr="00A8590A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881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FC1719">
            <w:pPr>
              <w:pStyle w:val="Normal"/>
              <w:rPr>
                <w:b/>
                <w:sz w:val="24"/>
                <w:szCs w:val="24"/>
              </w:rPr>
            </w:pPr>
            <w:r w:rsidR="00FC1719" w:rsidRPr="00B30484">
              <w:rPr>
                <w:sz w:val="24"/>
                <w:szCs w:val="24"/>
              </w:rPr>
              <w:t xml:space="preserve">Нормативные ссылки</w:t>
            </w:r>
            <w:r w:rsidR="00FC1719" w:rsidRPr="00B30484">
              <w:rPr>
                <w:b/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5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bCs/>
                <w:szCs w:val="24"/>
              </w:rPr>
            </w:pPr>
            <w:r w:rsidR="00C659A4">
              <w:rPr>
                <w:sz w:val="24"/>
                <w:bCs/>
                <w:szCs w:val="24"/>
              </w:rPr>
              <w:t xml:space="preserve">1</w:t>
            </w:r>
            <w:r w:rsidR="00FC1719" w:rsidRPr="00A8590A">
              <w:rPr>
                <w:sz w:val="24"/>
                <w:bCs/>
                <w:szCs w:val="24"/>
              </w:rPr>
            </w:r>
          </w:p>
        </w:tc>
      </w:tr>
      <w:tr>
        <w:tc>
          <w:tcPr>
            <w:textDirection w:val="lrTb"/>
            <w:vAlign w:val="top"/>
            <w:tcW w:type="dxa" w:w="63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szCs w:val="24"/>
              </w:rPr>
            </w:pPr>
            <w:r w:rsidR="00A8590A" w:rsidRPr="00A8590A">
              <w:rPr>
                <w:sz w:val="24"/>
                <w:szCs w:val="24"/>
              </w:rPr>
              <w:t xml:space="preserve">3</w:t>
            </w:r>
            <w:r w:rsidR="00FC1719" w:rsidRPr="00A8590A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881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FC1719">
            <w:pPr>
              <w:pStyle w:val="Normal"/>
              <w:rPr>
                <w:b/>
                <w:sz w:val="24"/>
                <w:szCs w:val="24"/>
              </w:rPr>
            </w:pPr>
            <w:r w:rsidR="00FC1719" w:rsidRPr="00B30484">
              <w:rPr>
                <w:sz w:val="24"/>
                <w:szCs w:val="24"/>
              </w:rPr>
              <w:t xml:space="preserve">Термины и определения</w:t>
            </w:r>
            <w:r w:rsidR="00FC1719" w:rsidRPr="00B30484">
              <w:rPr>
                <w:b/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5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bCs/>
                <w:szCs w:val="24"/>
              </w:rPr>
            </w:pPr>
            <w:r w:rsidR="00C659A4">
              <w:rPr>
                <w:sz w:val="24"/>
                <w:bCs/>
                <w:szCs w:val="24"/>
              </w:rPr>
              <w:t xml:space="preserve">3</w:t>
            </w:r>
            <w:r w:rsidR="00FC1719" w:rsidRPr="00A8590A">
              <w:rPr>
                <w:sz w:val="24"/>
                <w:bCs/>
                <w:szCs w:val="24"/>
              </w:rPr>
            </w:r>
          </w:p>
        </w:tc>
      </w:tr>
      <w:tr>
        <w:tc>
          <w:tcPr>
            <w:textDirection w:val="lrTb"/>
            <w:vAlign w:val="top"/>
            <w:tcW w:type="dxa" w:w="63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szCs w:val="24"/>
              </w:rPr>
            </w:pPr>
            <w:r w:rsidR="00A8590A" w:rsidRPr="00A8590A">
              <w:rPr>
                <w:sz w:val="24"/>
                <w:szCs w:val="24"/>
              </w:rPr>
              <w:t xml:space="preserve">4</w:t>
            </w:r>
            <w:r w:rsidR="00FC1719" w:rsidRPr="00A8590A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881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FC1719">
            <w:pPr>
              <w:pStyle w:val="Normal"/>
              <w:rPr>
                <w:b/>
                <w:sz w:val="24"/>
                <w:szCs w:val="24"/>
              </w:rPr>
            </w:pPr>
            <w:r w:rsidR="00FC1719" w:rsidRPr="00B30484">
              <w:rPr>
                <w:sz w:val="24"/>
                <w:szCs w:val="24"/>
              </w:rPr>
              <w:t xml:space="preserve">Классификация </w:t>
            </w:r>
            <w:r w:rsidR="00FC1719" w:rsidRPr="00B30484">
              <w:rPr>
                <w:b/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5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bCs/>
                <w:szCs w:val="24"/>
              </w:rPr>
            </w:pPr>
            <w:r w:rsidR="00C659A4">
              <w:rPr>
                <w:sz w:val="24"/>
                <w:bCs/>
                <w:szCs w:val="24"/>
              </w:rPr>
              <w:t xml:space="preserve">3</w:t>
            </w:r>
            <w:r w:rsidR="00FC1719" w:rsidRPr="00A8590A">
              <w:rPr>
                <w:sz w:val="24"/>
                <w:bCs/>
                <w:szCs w:val="24"/>
              </w:rPr>
            </w:r>
          </w:p>
        </w:tc>
      </w:tr>
      <w:tr>
        <w:tc>
          <w:tcPr>
            <w:textDirection w:val="lrTb"/>
            <w:vAlign w:val="top"/>
            <w:tcW w:type="dxa" w:w="63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szCs w:val="24"/>
              </w:rPr>
            </w:pPr>
            <w:r w:rsidR="00A8590A" w:rsidRPr="00A8590A">
              <w:rPr>
                <w:sz w:val="24"/>
                <w:szCs w:val="24"/>
              </w:rPr>
              <w:t xml:space="preserve">5</w:t>
            </w:r>
            <w:r w:rsidR="00FC1719" w:rsidRPr="00A8590A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881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FC1719">
            <w:pPr>
              <w:pStyle w:val="Normal"/>
              <w:rPr>
                <w:b/>
                <w:sz w:val="24"/>
                <w:szCs w:val="24"/>
              </w:rPr>
            </w:pPr>
            <w:r w:rsidR="00FC1719" w:rsidRPr="00B30484">
              <w:rPr>
                <w:sz w:val="24"/>
                <w:szCs w:val="24"/>
              </w:rPr>
              <w:t xml:space="preserve">Требования к сырью и материалам</w:t>
              <w:tab/>
            </w:r>
            <w:r w:rsidR="00FC1719" w:rsidRPr="00B30484">
              <w:rPr>
                <w:b/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5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bCs/>
                <w:szCs w:val="24"/>
              </w:rPr>
            </w:pPr>
            <w:r w:rsidR="00C659A4">
              <w:rPr>
                <w:sz w:val="24"/>
                <w:bCs/>
                <w:szCs w:val="24"/>
              </w:rPr>
              <w:t xml:space="preserve">3</w:t>
            </w:r>
            <w:r w:rsidR="00FC1719" w:rsidRPr="00A8590A">
              <w:rPr>
                <w:sz w:val="24"/>
                <w:bCs/>
                <w:szCs w:val="24"/>
              </w:rPr>
            </w:r>
          </w:p>
        </w:tc>
      </w:tr>
      <w:tr>
        <w:tc>
          <w:tcPr>
            <w:textDirection w:val="lrTb"/>
            <w:vAlign w:val="top"/>
            <w:tcW w:type="dxa" w:w="63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szCs w:val="24"/>
              </w:rPr>
            </w:pPr>
            <w:r w:rsidR="00A8590A" w:rsidRPr="00A8590A">
              <w:rPr>
                <w:sz w:val="24"/>
                <w:szCs w:val="24"/>
              </w:rPr>
              <w:t xml:space="preserve">6</w:t>
            </w:r>
            <w:r w:rsidR="00FC1719" w:rsidRPr="00A8590A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881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FC1719">
            <w:pPr>
              <w:pStyle w:val="Normal"/>
              <w:rPr>
                <w:b/>
                <w:sz w:val="24"/>
                <w:szCs w:val="24"/>
              </w:rPr>
            </w:pPr>
            <w:r w:rsidR="00FC1719" w:rsidRPr="00B30484">
              <w:rPr>
                <w:sz w:val="24"/>
                <w:szCs w:val="24"/>
              </w:rPr>
              <w:t xml:space="preserve">Технические требования</w:t>
            </w:r>
            <w:r w:rsidR="00FC1719" w:rsidRPr="00B30484">
              <w:rPr>
                <w:b/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5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bCs/>
                <w:szCs w:val="24"/>
              </w:rPr>
            </w:pPr>
            <w:r w:rsidR="00C659A4">
              <w:rPr>
                <w:sz w:val="24"/>
                <w:bCs/>
                <w:szCs w:val="24"/>
              </w:rPr>
              <w:t xml:space="preserve">4</w:t>
            </w:r>
            <w:r w:rsidR="00FC1719" w:rsidRPr="00A8590A">
              <w:rPr>
                <w:sz w:val="24"/>
                <w:bCs/>
                <w:szCs w:val="24"/>
              </w:rPr>
            </w:r>
          </w:p>
        </w:tc>
      </w:tr>
      <w:tr>
        <w:tc>
          <w:tcPr>
            <w:textDirection w:val="lrTb"/>
            <w:vAlign w:val="top"/>
            <w:tcW w:type="dxa" w:w="63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szCs w:val="24"/>
              </w:rPr>
            </w:pPr>
            <w:r w:rsidR="00A8590A" w:rsidRPr="00A8590A">
              <w:rPr>
                <w:sz w:val="24"/>
                <w:szCs w:val="24"/>
              </w:rPr>
              <w:t xml:space="preserve">7</w:t>
            </w:r>
            <w:r w:rsidR="00FC1719" w:rsidRPr="00A8590A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881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FC1719">
            <w:pPr>
              <w:pStyle w:val="Normal"/>
              <w:rPr>
                <w:b/>
                <w:sz w:val="24"/>
                <w:szCs w:val="24"/>
              </w:rPr>
            </w:pPr>
            <w:r w:rsidR="00FC1719" w:rsidRPr="00B30484">
              <w:rPr>
                <w:sz w:val="24"/>
                <w:szCs w:val="24"/>
              </w:rPr>
              <w:t xml:space="preserve">Маркировка</w:t>
            </w:r>
            <w:r w:rsidR="00FC1719" w:rsidRPr="00B30484">
              <w:rPr>
                <w:b/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5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bCs/>
                <w:szCs w:val="24"/>
              </w:rPr>
            </w:pPr>
            <w:r w:rsidR="00A12B96">
              <w:rPr>
                <w:sz w:val="24"/>
                <w:bCs/>
                <w:szCs w:val="24"/>
              </w:rPr>
              <w:t xml:space="preserve">8</w:t>
            </w:r>
            <w:r w:rsidR="00FC1719" w:rsidRPr="00A8590A">
              <w:rPr>
                <w:sz w:val="24"/>
                <w:bCs/>
                <w:szCs w:val="24"/>
              </w:rPr>
            </w:r>
          </w:p>
        </w:tc>
      </w:tr>
      <w:tr>
        <w:tc>
          <w:tcPr>
            <w:textDirection w:val="lrTb"/>
            <w:vAlign w:val="top"/>
            <w:tcW w:type="dxa" w:w="63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szCs w:val="24"/>
              </w:rPr>
            </w:pPr>
            <w:r w:rsidR="00A8590A" w:rsidRPr="00A8590A">
              <w:rPr>
                <w:sz w:val="24"/>
                <w:szCs w:val="24"/>
              </w:rPr>
              <w:t xml:space="preserve">8</w:t>
            </w:r>
            <w:r w:rsidR="00FC1719" w:rsidRPr="00A8590A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881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FC1719">
            <w:pPr>
              <w:pStyle w:val="Normal"/>
              <w:rPr>
                <w:b/>
                <w:sz w:val="24"/>
                <w:szCs w:val="24"/>
              </w:rPr>
            </w:pPr>
            <w:r w:rsidR="00FC1719" w:rsidRPr="00B30484">
              <w:rPr>
                <w:sz w:val="24"/>
                <w:szCs w:val="24"/>
              </w:rPr>
              <w:t xml:space="preserve">Требования безопасности</w:t>
            </w:r>
            <w:r w:rsidR="00FC1719" w:rsidRPr="00B30484">
              <w:rPr>
                <w:b/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5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bCs/>
                <w:szCs w:val="24"/>
              </w:rPr>
            </w:pPr>
            <w:r w:rsidR="00992B4C">
              <w:rPr>
                <w:sz w:val="24"/>
                <w:bCs/>
                <w:szCs w:val="24"/>
              </w:rPr>
              <w:t xml:space="preserve">8</w:t>
            </w:r>
            <w:r w:rsidR="00FC1719" w:rsidRPr="00A8590A">
              <w:rPr>
                <w:sz w:val="24"/>
                <w:bCs/>
                <w:szCs w:val="24"/>
              </w:rPr>
            </w:r>
          </w:p>
        </w:tc>
      </w:tr>
      <w:tr>
        <w:tc>
          <w:tcPr>
            <w:textDirection w:val="lrTb"/>
            <w:vAlign w:val="top"/>
            <w:tcW w:type="dxa" w:w="63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szCs w:val="24"/>
              </w:rPr>
            </w:pPr>
            <w:r w:rsidR="00A8590A" w:rsidRPr="00A8590A">
              <w:rPr>
                <w:sz w:val="24"/>
                <w:szCs w:val="24"/>
              </w:rPr>
              <w:t xml:space="preserve">9</w:t>
            </w:r>
            <w:r w:rsidR="00FC1719" w:rsidRPr="00A8590A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881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FC1719">
            <w:pPr>
              <w:pStyle w:val="Normal"/>
              <w:rPr>
                <w:b/>
                <w:sz w:val="24"/>
                <w:szCs w:val="24"/>
              </w:rPr>
            </w:pPr>
            <w:r w:rsidR="00FC1719" w:rsidRPr="00B30484">
              <w:rPr>
                <w:sz w:val="24"/>
                <w:szCs w:val="24"/>
              </w:rPr>
              <w:t xml:space="preserve">Требования охраны окружающей среды</w:t>
            </w:r>
            <w:r w:rsidR="00FC1719" w:rsidRPr="00B30484">
              <w:rPr>
                <w:b/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5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bCs/>
                <w:szCs w:val="24"/>
              </w:rPr>
            </w:pPr>
            <w:r w:rsidR="00992B4C">
              <w:rPr>
                <w:sz w:val="24"/>
                <w:bCs/>
                <w:szCs w:val="24"/>
              </w:rPr>
              <w:t xml:space="preserve">10</w:t>
            </w:r>
            <w:r w:rsidR="00FC1719" w:rsidRPr="00A8590A">
              <w:rPr>
                <w:sz w:val="24"/>
                <w:bCs/>
                <w:szCs w:val="24"/>
              </w:rPr>
            </w:r>
          </w:p>
        </w:tc>
      </w:tr>
      <w:tr>
        <w:tc>
          <w:tcPr>
            <w:textDirection w:val="lrTb"/>
            <w:vAlign w:val="top"/>
            <w:tcW w:type="dxa" w:w="63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szCs w:val="24"/>
              </w:rPr>
            </w:pPr>
            <w:r w:rsidR="00A8590A" w:rsidRPr="00A8590A">
              <w:rPr>
                <w:sz w:val="24"/>
                <w:szCs w:val="24"/>
              </w:rPr>
              <w:t xml:space="preserve">10</w:t>
            </w:r>
            <w:r w:rsidR="00FC1719" w:rsidRPr="00A8590A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881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FC1719">
            <w:pPr>
              <w:pStyle w:val="Normal"/>
              <w:rPr>
                <w:b/>
                <w:sz w:val="24"/>
                <w:szCs w:val="24"/>
              </w:rPr>
            </w:pPr>
            <w:r w:rsidR="00FC1719" w:rsidRPr="00B30484">
              <w:rPr>
                <w:sz w:val="24"/>
                <w:szCs w:val="24"/>
              </w:rPr>
              <w:t xml:space="preserve">Правила приемки</w:t>
            </w:r>
            <w:r w:rsidR="00FC1719" w:rsidRPr="00B30484">
              <w:rPr>
                <w:b/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5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bCs/>
                <w:szCs w:val="24"/>
              </w:rPr>
            </w:pPr>
            <w:r w:rsidR="00992B4C">
              <w:rPr>
                <w:sz w:val="24"/>
                <w:bCs/>
                <w:szCs w:val="24"/>
              </w:rPr>
              <w:t xml:space="preserve">10</w:t>
            </w:r>
            <w:r w:rsidR="00FC1719" w:rsidRPr="00A8590A">
              <w:rPr>
                <w:sz w:val="24"/>
                <w:bCs/>
                <w:szCs w:val="24"/>
              </w:rPr>
            </w:r>
          </w:p>
        </w:tc>
      </w:tr>
      <w:tr>
        <w:tc>
          <w:tcPr>
            <w:textDirection w:val="lrTb"/>
            <w:vAlign w:val="top"/>
            <w:tcW w:type="dxa" w:w="63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szCs w:val="24"/>
              </w:rPr>
            </w:pPr>
            <w:r w:rsidR="00A8590A" w:rsidRPr="00A8590A">
              <w:rPr>
                <w:sz w:val="24"/>
                <w:szCs w:val="24"/>
              </w:rPr>
              <w:t xml:space="preserve">11</w:t>
            </w:r>
            <w:r w:rsidR="00FC1719" w:rsidRPr="00A8590A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881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FC1719">
            <w:pPr>
              <w:pStyle w:val="Normal"/>
              <w:rPr>
                <w:b/>
                <w:sz w:val="24"/>
                <w:szCs w:val="24"/>
              </w:rPr>
            </w:pPr>
            <w:r w:rsidR="00FC1719" w:rsidRPr="00B30484">
              <w:rPr>
                <w:sz w:val="24"/>
                <w:szCs w:val="24"/>
              </w:rPr>
              <w:t xml:space="preserve">Методы контроля</w:t>
            </w:r>
            <w:r w:rsidR="00FC1719" w:rsidRPr="00B30484">
              <w:rPr>
                <w:b/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5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bCs/>
                <w:szCs w:val="24"/>
              </w:rPr>
            </w:pPr>
            <w:r w:rsidR="00992B4C">
              <w:rPr>
                <w:sz w:val="24"/>
                <w:bCs/>
                <w:szCs w:val="24"/>
              </w:rPr>
              <w:t xml:space="preserve">12</w:t>
            </w:r>
            <w:r w:rsidR="00FC1719" w:rsidRPr="00A8590A">
              <w:rPr>
                <w:sz w:val="24"/>
                <w:bCs/>
                <w:szCs w:val="24"/>
              </w:rPr>
            </w:r>
          </w:p>
        </w:tc>
      </w:tr>
      <w:tr>
        <w:tc>
          <w:tcPr>
            <w:textDirection w:val="lrTb"/>
            <w:vAlign w:val="top"/>
            <w:tcW w:type="dxa" w:w="63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szCs w:val="24"/>
              </w:rPr>
            </w:pPr>
            <w:r w:rsidR="00A8590A" w:rsidRPr="00A8590A">
              <w:rPr>
                <w:sz w:val="24"/>
                <w:szCs w:val="24"/>
              </w:rPr>
              <w:t xml:space="preserve">11.1</w:t>
            </w:r>
            <w:r w:rsidR="00FC1719" w:rsidRPr="00A8590A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881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FC1719">
            <w:pPr>
              <w:pStyle w:val="Normal"/>
              <w:rPr>
                <w:b/>
                <w:sz w:val="24"/>
                <w:szCs w:val="24"/>
              </w:rPr>
            </w:pPr>
            <w:r w:rsidR="00FC1719" w:rsidRPr="00B30484">
              <w:rPr>
                <w:sz w:val="24"/>
                <w:szCs w:val="24"/>
              </w:rPr>
              <w:t xml:space="preserve">Общие требования</w:t>
            </w:r>
            <w:r w:rsidR="00FC1719" w:rsidRPr="00B30484">
              <w:rPr>
                <w:b/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5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bCs/>
                <w:szCs w:val="24"/>
              </w:rPr>
            </w:pPr>
            <w:r w:rsidR="00A12B96">
              <w:rPr>
                <w:sz w:val="24"/>
                <w:bCs/>
                <w:szCs w:val="24"/>
              </w:rPr>
              <w:t xml:space="preserve">12</w:t>
            </w:r>
            <w:r w:rsidR="00FC1719" w:rsidRPr="00A8590A">
              <w:rPr>
                <w:sz w:val="24"/>
                <w:bCs/>
                <w:szCs w:val="24"/>
              </w:rPr>
            </w:r>
          </w:p>
        </w:tc>
      </w:tr>
      <w:tr>
        <w:tc>
          <w:tcPr>
            <w:textDirection w:val="lrTb"/>
            <w:vAlign w:val="top"/>
            <w:tcW w:type="dxa" w:w="63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szCs w:val="24"/>
              </w:rPr>
            </w:pPr>
            <w:r w:rsidR="00A8590A">
              <w:rPr>
                <w:sz w:val="24"/>
                <w:szCs w:val="24"/>
              </w:rPr>
              <w:t xml:space="preserve">11.2</w:t>
            </w:r>
            <w:r w:rsidR="00FC1719" w:rsidRPr="00A8590A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881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FC1719">
            <w:pPr>
              <w:pStyle w:val="Normal"/>
              <w:rPr>
                <w:b/>
                <w:sz w:val="24"/>
                <w:szCs w:val="24"/>
              </w:rPr>
            </w:pPr>
            <w:r w:rsidR="00FC1719" w:rsidRPr="00B30484">
              <w:rPr>
                <w:sz w:val="24"/>
                <w:szCs w:val="24"/>
              </w:rPr>
              <w:t xml:space="preserve">Определение индекса распада</w:t>
            </w:r>
            <w:r w:rsidR="00FC1719" w:rsidRPr="00B30484">
              <w:rPr>
                <w:b/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5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bCs/>
                <w:szCs w:val="24"/>
              </w:rPr>
            </w:pPr>
            <w:r w:rsidR="00A12B96">
              <w:rPr>
                <w:sz w:val="24"/>
                <w:bCs/>
                <w:szCs w:val="24"/>
              </w:rPr>
              <w:t xml:space="preserve">12</w:t>
            </w:r>
            <w:r w:rsidR="00FC1719" w:rsidRPr="00A8590A">
              <w:rPr>
                <w:sz w:val="24"/>
                <w:bCs/>
                <w:szCs w:val="24"/>
              </w:rPr>
            </w:r>
          </w:p>
        </w:tc>
      </w:tr>
      <w:tr>
        <w:tc>
          <w:tcPr>
            <w:textDirection w:val="lrTb"/>
            <w:vAlign w:val="top"/>
            <w:tcW w:type="dxa" w:w="63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szCs w:val="24"/>
              </w:rPr>
            </w:pPr>
            <w:r w:rsidR="00A8590A">
              <w:rPr>
                <w:sz w:val="24"/>
                <w:szCs w:val="24"/>
              </w:rPr>
              <w:t xml:space="preserve">11.3</w:t>
            </w:r>
            <w:r w:rsidR="00FC1719" w:rsidRPr="00A8590A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881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FC1719">
            <w:pPr>
              <w:pStyle w:val="Normal"/>
              <w:rPr>
                <w:b/>
                <w:sz w:val="24"/>
                <w:szCs w:val="24"/>
              </w:rPr>
            </w:pPr>
            <w:r w:rsidR="00FC1719" w:rsidRPr="00B30484">
              <w:rPr>
                <w:sz w:val="24"/>
                <w:szCs w:val="24"/>
              </w:rPr>
              <w:t xml:space="preserve">Определение содержания вяжущего с эмульгатором при выпаривании</w:t>
            </w:r>
            <w:r w:rsidR="00FC1719" w:rsidRPr="00B30484">
              <w:rPr>
                <w:b/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5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bCs/>
                <w:szCs w:val="24"/>
              </w:rPr>
            </w:pPr>
            <w:r w:rsidR="00A12B96">
              <w:rPr>
                <w:sz w:val="24"/>
                <w:bCs/>
                <w:szCs w:val="24"/>
              </w:rPr>
              <w:t xml:space="preserve">13</w:t>
            </w:r>
            <w:r w:rsidR="00FC1719" w:rsidRPr="00A8590A">
              <w:rPr>
                <w:sz w:val="24"/>
                <w:bCs/>
                <w:szCs w:val="24"/>
              </w:rPr>
            </w:r>
          </w:p>
        </w:tc>
      </w:tr>
      <w:tr>
        <w:tc>
          <w:tcPr>
            <w:textDirection w:val="lrTb"/>
            <w:vAlign w:val="top"/>
            <w:tcW w:type="dxa" w:w="63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szCs w:val="24"/>
              </w:rPr>
            </w:pPr>
            <w:r w:rsidR="00A8590A">
              <w:rPr>
                <w:sz w:val="24"/>
                <w:szCs w:val="24"/>
              </w:rPr>
              <w:t xml:space="preserve">11.4</w:t>
            </w:r>
            <w:r w:rsidR="00FC1719" w:rsidRPr="00A8590A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881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FC1719">
            <w:pPr>
              <w:pStyle w:val="Normal"/>
              <w:rPr>
                <w:b/>
                <w:sz w:val="24"/>
                <w:szCs w:val="24"/>
              </w:rPr>
            </w:pPr>
            <w:r w:rsidR="00FC1719" w:rsidRPr="00B30484">
              <w:rPr>
                <w:sz w:val="24"/>
                <w:szCs w:val="24"/>
              </w:rPr>
              <w:t xml:space="preserve">Определение остатка на сите</w:t>
            </w:r>
            <w:r w:rsidR="00FC1719" w:rsidRPr="00B30484">
              <w:rPr>
                <w:b/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5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bCs/>
                <w:szCs w:val="24"/>
              </w:rPr>
            </w:pPr>
            <w:r w:rsidR="00992B4C">
              <w:rPr>
                <w:sz w:val="24"/>
                <w:bCs/>
                <w:szCs w:val="24"/>
              </w:rPr>
              <w:t xml:space="preserve">14</w:t>
            </w:r>
            <w:r w:rsidR="00FC1719" w:rsidRPr="00A8590A">
              <w:rPr>
                <w:sz w:val="24"/>
                <w:bCs/>
                <w:szCs w:val="24"/>
              </w:rPr>
            </w:r>
          </w:p>
        </w:tc>
      </w:tr>
      <w:tr>
        <w:tc>
          <w:tcPr>
            <w:textDirection w:val="lrTb"/>
            <w:vAlign w:val="top"/>
            <w:tcW w:type="dxa" w:w="63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szCs w:val="24"/>
              </w:rPr>
            </w:pPr>
            <w:r w:rsidR="00A8590A">
              <w:rPr>
                <w:sz w:val="24"/>
                <w:szCs w:val="24"/>
              </w:rPr>
              <w:t xml:space="preserve">11.5</w:t>
            </w:r>
            <w:r w:rsidR="00FC1719" w:rsidRPr="00A8590A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881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FC1719">
            <w:pPr>
              <w:pStyle w:val="Normal"/>
              <w:rPr>
                <w:b/>
                <w:sz w:val="24"/>
                <w:szCs w:val="24"/>
              </w:rPr>
            </w:pPr>
            <w:r w:rsidR="00992B4C" w:rsidRPr="00B30484">
              <w:rPr>
                <w:sz w:val="24"/>
                <w:szCs w:val="24"/>
              </w:rPr>
              <w:t xml:space="preserve">Определение остатка на сите</w:t>
            </w:r>
            <w:r w:rsidR="00992B4C">
              <w:rPr>
                <w:sz w:val="24"/>
                <w:szCs w:val="24"/>
              </w:rPr>
              <w:t xml:space="preserve"> после хранения 7 суток</w:t>
            </w:r>
            <w:r w:rsidR="00FC1719" w:rsidRPr="00B30484">
              <w:rPr>
                <w:b/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5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bCs/>
                <w:szCs w:val="24"/>
              </w:rPr>
            </w:pPr>
            <w:r w:rsidR="00992B4C">
              <w:rPr>
                <w:sz w:val="24"/>
                <w:bCs/>
                <w:szCs w:val="24"/>
              </w:rPr>
              <w:t xml:space="preserve">15</w:t>
            </w:r>
            <w:r w:rsidR="00FC1719" w:rsidRPr="00A8590A">
              <w:rPr>
                <w:sz w:val="24"/>
                <w:bCs/>
                <w:szCs w:val="24"/>
              </w:rPr>
            </w:r>
          </w:p>
        </w:tc>
      </w:tr>
      <w:tr>
        <w:tc>
          <w:tcPr>
            <w:textDirection w:val="lrTb"/>
            <w:vAlign w:val="top"/>
            <w:tcW w:type="dxa" w:w="63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szCs w:val="24"/>
              </w:rPr>
            </w:pPr>
            <w:r w:rsidR="00A8590A">
              <w:rPr>
                <w:sz w:val="24"/>
                <w:szCs w:val="24"/>
              </w:rPr>
              <w:t xml:space="preserve">11.6</w:t>
            </w:r>
          </w:p>
        </w:tc>
        <w:tc>
          <w:tcPr>
            <w:textDirection w:val="lrTb"/>
            <w:vAlign w:val="top"/>
            <w:tcW w:type="dxa" w:w="881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FC1719">
            <w:pPr>
              <w:pStyle w:val="Normal"/>
              <w:rPr>
                <w:sz w:val="24"/>
                <w:szCs w:val="24"/>
              </w:rPr>
            </w:pPr>
            <w:r w:rsidR="00992B4C">
              <w:rPr>
                <w:sz w:val="24"/>
                <w:szCs w:val="24"/>
              </w:rPr>
              <w:t xml:space="preserve">Устойчивость к расслоению при хранении до 7 суток</w:t>
            </w:r>
            <w:r w:rsidR="00A8590A" w:rsidRPr="00B30484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5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bCs/>
                <w:szCs w:val="24"/>
              </w:rPr>
            </w:pPr>
            <w:r w:rsidR="00992B4C">
              <w:rPr>
                <w:sz w:val="24"/>
                <w:bCs/>
                <w:szCs w:val="24"/>
              </w:rPr>
              <w:t xml:space="preserve">15</w:t>
            </w:r>
            <w:r w:rsidR="00A8590A" w:rsidRPr="00A8590A">
              <w:rPr>
                <w:sz w:val="24"/>
                <w:bCs/>
                <w:szCs w:val="24"/>
              </w:rPr>
            </w:r>
          </w:p>
        </w:tc>
      </w:tr>
      <w:tr>
        <w:tc>
          <w:tcPr>
            <w:textDirection w:val="lrTb"/>
            <w:vAlign w:val="top"/>
            <w:tcW w:type="dxa" w:w="63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szCs w:val="24"/>
              </w:rPr>
            </w:pPr>
            <w:r w:rsidR="00A8590A">
              <w:rPr>
                <w:sz w:val="24"/>
                <w:szCs w:val="24"/>
              </w:rPr>
              <w:t xml:space="preserve">11.7</w:t>
            </w:r>
          </w:p>
        </w:tc>
        <w:tc>
          <w:tcPr>
            <w:textDirection w:val="lrTb"/>
            <w:vAlign w:val="top"/>
            <w:tcW w:type="dxa" w:w="881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FC1719">
            <w:pPr>
              <w:pStyle w:val="Normal"/>
              <w:rPr>
                <w:sz w:val="24"/>
                <w:szCs w:val="24"/>
              </w:rPr>
            </w:pPr>
            <w:r w:rsidR="00992B4C">
              <w:rPr>
                <w:sz w:val="24"/>
                <w:szCs w:val="24"/>
              </w:rPr>
              <w:t xml:space="preserve">Адгезия к минеральному материалу</w:t>
            </w:r>
            <w:r w:rsidR="00A8590A" w:rsidRPr="00B30484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5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bCs/>
                <w:szCs w:val="24"/>
              </w:rPr>
            </w:pPr>
            <w:r w:rsidR="00992B4C">
              <w:rPr>
                <w:sz w:val="24"/>
                <w:bCs/>
                <w:szCs w:val="24"/>
              </w:rPr>
              <w:t xml:space="preserve">16</w:t>
            </w:r>
            <w:r w:rsidR="00A8590A" w:rsidRPr="00A8590A">
              <w:rPr>
                <w:sz w:val="24"/>
                <w:bCs/>
                <w:szCs w:val="24"/>
              </w:rPr>
            </w:r>
          </w:p>
        </w:tc>
      </w:tr>
      <w:tr>
        <w:tc>
          <w:tcPr>
            <w:textDirection w:val="lrTb"/>
            <w:vAlign w:val="top"/>
            <w:tcW w:type="dxa" w:w="63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szCs w:val="24"/>
              </w:rPr>
            </w:pPr>
            <w:r w:rsidR="00A8590A">
              <w:rPr>
                <w:sz w:val="24"/>
                <w:szCs w:val="24"/>
              </w:rPr>
              <w:t xml:space="preserve">11.8</w:t>
            </w:r>
          </w:p>
        </w:tc>
        <w:tc>
          <w:tcPr>
            <w:textDirection w:val="lrTb"/>
            <w:vAlign w:val="top"/>
            <w:tcW w:type="dxa" w:w="881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FC1719">
            <w:pPr>
              <w:pStyle w:val="Normal"/>
              <w:rPr>
                <w:sz w:val="24"/>
                <w:szCs w:val="24"/>
              </w:rPr>
            </w:pPr>
            <w:r w:rsidR="00992B4C" w:rsidRPr="00B30484">
              <w:rPr>
                <w:sz w:val="24"/>
                <w:szCs w:val="24"/>
              </w:rPr>
              <w:t xml:space="preserve">Определение устойчивости при транспортировании</w:t>
            </w:r>
            <w:r w:rsidR="00A8590A" w:rsidRPr="00B30484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5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bCs/>
                <w:szCs w:val="24"/>
              </w:rPr>
            </w:pPr>
            <w:r w:rsidR="00992B4C">
              <w:rPr>
                <w:sz w:val="24"/>
                <w:bCs/>
                <w:szCs w:val="24"/>
              </w:rPr>
              <w:t xml:space="preserve">17</w:t>
            </w:r>
            <w:r w:rsidR="00A8590A" w:rsidRPr="00A8590A">
              <w:rPr>
                <w:sz w:val="24"/>
                <w:bCs/>
                <w:szCs w:val="24"/>
              </w:rPr>
            </w:r>
          </w:p>
        </w:tc>
      </w:tr>
      <w:tr>
        <w:tc>
          <w:tcPr>
            <w:textDirection w:val="lrTb"/>
            <w:vAlign w:val="top"/>
            <w:tcW w:type="dxa" w:w="63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szCs w:val="24"/>
              </w:rPr>
            </w:pPr>
            <w:r w:rsidR="00992B4C">
              <w:rPr>
                <w:sz w:val="24"/>
                <w:szCs w:val="24"/>
              </w:rPr>
              <w:t xml:space="preserve">11.9</w:t>
            </w:r>
          </w:p>
        </w:tc>
        <w:tc>
          <w:tcPr>
            <w:textDirection w:val="lrTb"/>
            <w:vAlign w:val="top"/>
            <w:tcW w:type="dxa" w:w="881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FC1719">
            <w:pPr>
              <w:pStyle w:val="Normal"/>
              <w:rPr>
                <w:sz w:val="24"/>
                <w:szCs w:val="24"/>
              </w:rPr>
            </w:pPr>
            <w:r w:rsidR="00992B4C" w:rsidRPr="00B30484">
              <w:rPr>
                <w:sz w:val="24"/>
                <w:szCs w:val="24"/>
              </w:rPr>
              <w:t xml:space="preserve">Определение значения рН эмульсий</w:t>
            </w:r>
          </w:p>
        </w:tc>
        <w:tc>
          <w:tcPr>
            <w:textDirection w:val="lrTb"/>
            <w:vAlign w:val="top"/>
            <w:tcW w:type="dxa" w:w="45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bCs/>
                <w:szCs w:val="24"/>
              </w:rPr>
            </w:pPr>
            <w:r w:rsidR="00992B4C">
              <w:rPr>
                <w:sz w:val="24"/>
                <w:bCs/>
                <w:szCs w:val="24"/>
              </w:rPr>
              <w:t xml:space="preserve">17</w:t>
            </w:r>
            <w:r w:rsidR="00992B4C" w:rsidRPr="00A8590A">
              <w:rPr>
                <w:sz w:val="24"/>
                <w:bCs/>
                <w:szCs w:val="24"/>
              </w:rPr>
            </w:r>
          </w:p>
        </w:tc>
      </w:tr>
      <w:tr>
        <w:tc>
          <w:tcPr>
            <w:textDirection w:val="lrTb"/>
            <w:vAlign w:val="top"/>
            <w:tcW w:type="dxa" w:w="63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szCs w:val="24"/>
              </w:rPr>
            </w:pPr>
            <w:r w:rsidR="00A8590A">
              <w:rPr>
                <w:sz w:val="24"/>
                <w:szCs w:val="24"/>
              </w:rPr>
              <w:t xml:space="preserve">12</w:t>
            </w:r>
          </w:p>
        </w:tc>
        <w:tc>
          <w:tcPr>
            <w:textDirection w:val="lrTb"/>
            <w:vAlign w:val="top"/>
            <w:tcW w:type="dxa" w:w="881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FC1719">
            <w:pPr>
              <w:pStyle w:val="Normal"/>
              <w:rPr>
                <w:sz w:val="24"/>
                <w:szCs w:val="24"/>
              </w:rPr>
            </w:pPr>
            <w:r w:rsidR="00A8590A" w:rsidRPr="00B30484">
              <w:rPr>
                <w:sz w:val="24"/>
                <w:szCs w:val="24"/>
              </w:rPr>
              <w:t xml:space="preserve">Транспортирование и хранение</w:t>
            </w:r>
          </w:p>
        </w:tc>
        <w:tc>
          <w:tcPr>
            <w:textDirection w:val="lrTb"/>
            <w:vAlign w:val="top"/>
            <w:tcW w:type="dxa" w:w="45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bCs/>
                <w:szCs w:val="24"/>
              </w:rPr>
            </w:pPr>
            <w:r w:rsidR="00992B4C">
              <w:rPr>
                <w:sz w:val="24"/>
                <w:bCs/>
                <w:szCs w:val="24"/>
              </w:rPr>
              <w:t xml:space="preserve">18</w:t>
            </w:r>
            <w:r w:rsidR="00A8590A" w:rsidRPr="00A8590A">
              <w:rPr>
                <w:sz w:val="24"/>
                <w:bCs/>
                <w:szCs w:val="24"/>
              </w:rPr>
            </w:r>
          </w:p>
        </w:tc>
      </w:tr>
      <w:tr>
        <w:tc>
          <w:tcPr>
            <w:textDirection w:val="lrTb"/>
            <w:vAlign w:val="top"/>
            <w:tcW w:type="dxa" w:w="63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szCs w:val="24"/>
              </w:rPr>
            </w:pPr>
            <w:r w:rsidR="00A8590A">
              <w:rPr>
                <w:sz w:val="24"/>
                <w:szCs w:val="24"/>
              </w:rPr>
              <w:t xml:space="preserve">13</w:t>
            </w:r>
            <w:r w:rsidR="00FC1719" w:rsidRPr="00A8590A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881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b/>
                <w:sz w:val="24"/>
                <w:szCs w:val="24"/>
              </w:rPr>
            </w:pPr>
            <w:r w:rsidR="00992B4C" w:rsidRPr="00B30484">
              <w:rPr>
                <w:sz w:val="24"/>
                <w:szCs w:val="24"/>
              </w:rPr>
              <w:t xml:space="preserve">Гарантии изготовителя</w:t>
            </w:r>
            <w:r w:rsidR="00FC1719" w:rsidRPr="00B30484">
              <w:rPr>
                <w:b/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5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bCs/>
                <w:szCs w:val="24"/>
              </w:rPr>
            </w:pPr>
            <w:r w:rsidR="00992B4C">
              <w:rPr>
                <w:sz w:val="24"/>
                <w:bCs/>
                <w:szCs w:val="24"/>
              </w:rPr>
              <w:t xml:space="preserve">18</w:t>
            </w:r>
            <w:r w:rsidR="00FC1719" w:rsidRPr="00A8590A">
              <w:rPr>
                <w:sz w:val="24"/>
                <w:bCs/>
                <w:szCs w:val="24"/>
              </w:rPr>
            </w:r>
          </w:p>
        </w:tc>
      </w:tr>
      <w:tr>
        <w:tc>
          <w:tcPr>
            <w:textDirection w:val="lrTb"/>
            <w:vAlign w:val="top"/>
            <w:tcW w:type="dxa" w:w="63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szCs w:val="24"/>
              </w:rPr>
            </w:pPr>
            <w:r w:rsidR="00A8590A">
              <w:rPr>
                <w:sz w:val="24"/>
                <w:szCs w:val="24"/>
              </w:rPr>
              <w:t xml:space="preserve">14</w:t>
            </w:r>
            <w:r w:rsidR="00FC1719" w:rsidRPr="00A8590A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881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992B4C">
            <w:pPr>
              <w:pStyle w:val="Normal"/>
              <w:rPr>
                <w:sz w:val="24"/>
                <w:szCs w:val="24"/>
              </w:rPr>
            </w:pPr>
            <w:r w:rsidR="00992B4C" w:rsidRPr="00B30484">
              <w:rPr>
                <w:sz w:val="24"/>
                <w:szCs w:val="24"/>
              </w:rPr>
              <w:t xml:space="preserve">Приложение А. (информационное)  Рекомендуемые области </w:t>
            </w:r>
          </w:p>
          <w:p w:rsidP="00992B4C">
            <w:pPr>
              <w:pStyle w:val="Normal"/>
              <w:rPr>
                <w:b/>
                <w:sz w:val="24"/>
                <w:szCs w:val="24"/>
              </w:rPr>
            </w:pPr>
            <w:r w:rsidR="00992B4C" w:rsidRPr="00B30484">
              <w:rPr>
                <w:sz w:val="24"/>
                <w:szCs w:val="24"/>
              </w:rPr>
              <w:t xml:space="preserve">                                  применения эмульсий дорожных                   </w:t>
            </w:r>
            <w:r w:rsidR="00FC1719" w:rsidRPr="00B30484">
              <w:rPr>
                <w:b/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5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bCs/>
                <w:szCs w:val="24"/>
              </w:rPr>
            </w:pPr>
            <w:r w:rsidR="00992B4C">
              <w:rPr>
                <w:sz w:val="24"/>
                <w:bCs/>
                <w:szCs w:val="24"/>
              </w:rPr>
              <w:t xml:space="preserve">19</w:t>
            </w:r>
            <w:r w:rsidR="00FC1719" w:rsidRPr="00A8590A">
              <w:rPr>
                <w:sz w:val="24"/>
                <w:bCs/>
                <w:szCs w:val="24"/>
              </w:rPr>
            </w:r>
          </w:p>
        </w:tc>
      </w:tr>
      <w:tr>
        <w:tc>
          <w:tcPr>
            <w:textDirection w:val="lrTb"/>
            <w:vAlign w:val="top"/>
            <w:tcW w:type="dxa" w:w="63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szCs w:val="24"/>
              </w:rPr>
            </w:pPr>
            <w:r w:rsidR="00A8590A">
              <w:rPr>
                <w:sz w:val="24"/>
                <w:szCs w:val="24"/>
              </w:rPr>
              <w:t xml:space="preserve">15</w:t>
            </w:r>
            <w:r w:rsidR="00FC1719" w:rsidRPr="00A8590A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881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992B4C">
            <w:pPr>
              <w:pStyle w:val="Normal"/>
              <w:rPr>
                <w:sz w:val="24"/>
                <w:szCs w:val="24"/>
              </w:rPr>
            </w:pPr>
            <w:r w:rsidR="00992B4C" w:rsidRPr="00B30484">
              <w:rPr>
                <w:sz w:val="24"/>
                <w:szCs w:val="24"/>
              </w:rPr>
              <w:t xml:space="preserve">Приложение Б.(обязательное) Предельно-допустимые концентрации </w:t>
            </w:r>
          </w:p>
          <w:p w:rsidP="00992B4C">
            <w:pPr>
              <w:pStyle w:val="Normal"/>
              <w:rPr>
                <w:sz w:val="24"/>
                <w:szCs w:val="24"/>
              </w:rPr>
            </w:pPr>
            <w:r w:rsidR="00992B4C" w:rsidRPr="00B30484">
              <w:rPr>
                <w:sz w:val="24"/>
                <w:szCs w:val="24"/>
              </w:rPr>
              <w:t xml:space="preserve">                                 веществ вредных</w:t>
            </w:r>
            <w:r w:rsidR="00FC1719" w:rsidRPr="00B30484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5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bCs/>
                <w:szCs w:val="24"/>
              </w:rPr>
            </w:pPr>
            <w:r w:rsidR="00992B4C">
              <w:rPr>
                <w:sz w:val="24"/>
                <w:bCs/>
                <w:szCs w:val="24"/>
              </w:rPr>
              <w:t xml:space="preserve">20</w:t>
            </w:r>
            <w:r w:rsidR="00FC1719" w:rsidRPr="00A8590A">
              <w:rPr>
                <w:sz w:val="24"/>
                <w:bCs/>
                <w:szCs w:val="24"/>
              </w:rPr>
            </w:r>
          </w:p>
        </w:tc>
      </w:tr>
      <w:tr>
        <w:tc>
          <w:tcPr>
            <w:textDirection w:val="lrTb"/>
            <w:vAlign w:val="top"/>
            <w:tcW w:type="dxa" w:w="63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szCs w:val="24"/>
              </w:rPr>
            </w:pPr>
            <w:r w:rsidR="00A8590A">
              <w:rPr>
                <w:sz w:val="24"/>
                <w:szCs w:val="24"/>
              </w:rPr>
              <w:t xml:space="preserve">16</w:t>
            </w:r>
            <w:r w:rsidR="00FC1719" w:rsidRPr="00A8590A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881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FC1719">
            <w:pPr>
              <w:pStyle w:val="Normal"/>
              <w:rPr>
                <w:sz w:val="24"/>
                <w:szCs w:val="24"/>
              </w:rPr>
            </w:pPr>
            <w:r w:rsidR="00992B4C" w:rsidRPr="00B30484">
              <w:rPr>
                <w:sz w:val="24"/>
                <w:szCs w:val="24"/>
              </w:rPr>
              <w:t xml:space="preserve">Библиография</w:t>
            </w:r>
            <w:r w:rsidR="00FC1719" w:rsidRPr="00B30484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5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bCs/>
                <w:szCs w:val="24"/>
              </w:rPr>
            </w:pPr>
            <w:r w:rsidR="00992B4C">
              <w:rPr>
                <w:sz w:val="24"/>
                <w:bCs/>
                <w:szCs w:val="24"/>
              </w:rPr>
              <w:t xml:space="preserve">21</w:t>
            </w:r>
            <w:r w:rsidR="00FC1719" w:rsidRPr="00A8590A">
              <w:rPr>
                <w:sz w:val="24"/>
                <w:bCs/>
                <w:szCs w:val="24"/>
              </w:rPr>
            </w:r>
          </w:p>
        </w:tc>
      </w:tr>
      <w:tr>
        <w:tc>
          <w:tcPr>
            <w:textDirection w:val="lrTb"/>
            <w:vAlign w:val="top"/>
            <w:tcW w:type="dxa" w:w="63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szCs w:val="24"/>
              </w:rPr>
            </w:pPr>
            <w:r w:rsidR="00FC1719" w:rsidRPr="00A8590A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881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FC1719">
            <w:pPr>
              <w:pStyle w:val="Normal"/>
              <w:rPr>
                <w:sz w:val="24"/>
                <w:szCs w:val="24"/>
              </w:rPr>
            </w:pPr>
            <w:r w:rsidR="00FC1719" w:rsidRPr="00B30484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5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bCs/>
                <w:szCs w:val="24"/>
              </w:rPr>
            </w:pPr>
            <w:r w:rsidR="00FC1719" w:rsidRPr="00A8590A">
              <w:rPr>
                <w:sz w:val="24"/>
                <w:bCs/>
                <w:szCs w:val="24"/>
              </w:rPr>
            </w:r>
          </w:p>
        </w:tc>
      </w:tr>
      <w:tr>
        <w:tc>
          <w:tcPr>
            <w:textDirection w:val="lrTb"/>
            <w:vAlign w:val="top"/>
            <w:tcW w:type="dxa" w:w="63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szCs w:val="24"/>
              </w:rPr>
            </w:pPr>
            <w:r w:rsidR="00FC1719" w:rsidRPr="00A8590A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881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FC1719">
            <w:pPr>
              <w:pStyle w:val="Normal"/>
              <w:rPr>
                <w:sz w:val="24"/>
                <w:szCs w:val="24"/>
              </w:rPr>
            </w:pPr>
            <w:r w:rsidR="00FC1719" w:rsidRPr="00B30484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5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bCs/>
                <w:szCs w:val="24"/>
              </w:rPr>
            </w:pPr>
            <w:r w:rsidR="00FC1719" w:rsidRPr="00A8590A">
              <w:rPr>
                <w:sz w:val="24"/>
                <w:bCs/>
                <w:szCs w:val="24"/>
              </w:rPr>
            </w:r>
          </w:p>
        </w:tc>
      </w:tr>
      <w:tr>
        <w:tc>
          <w:tcPr>
            <w:textDirection w:val="lrTb"/>
            <w:vAlign w:val="top"/>
            <w:tcW w:type="dxa" w:w="63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szCs w:val="24"/>
              </w:rPr>
            </w:pPr>
            <w:r w:rsidR="00FC1719" w:rsidRPr="00A8590A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881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FC1719">
            <w:pPr>
              <w:pStyle w:val="Normal"/>
              <w:rPr>
                <w:sz w:val="24"/>
                <w:szCs w:val="24"/>
              </w:rPr>
            </w:pPr>
            <w:r w:rsidR="00FC1719" w:rsidRPr="00B30484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5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bCs/>
                <w:szCs w:val="24"/>
              </w:rPr>
            </w:pPr>
            <w:r w:rsidR="00FC1719" w:rsidRPr="00A8590A">
              <w:rPr>
                <w:sz w:val="24"/>
                <w:bCs/>
                <w:szCs w:val="24"/>
              </w:rPr>
            </w:r>
          </w:p>
        </w:tc>
      </w:tr>
      <w:tr>
        <w:tc>
          <w:tcPr>
            <w:textDirection w:val="lrTb"/>
            <w:vAlign w:val="top"/>
            <w:tcW w:type="dxa" w:w="63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B30484">
            <w:pPr>
              <w:pStyle w:val="Normal"/>
              <w:rPr>
                <w:sz w:val="24"/>
                <w:szCs w:val="24"/>
              </w:rPr>
              <w:jc w:val="center"/>
            </w:pPr>
            <w:r w:rsidR="00FC1719" w:rsidRPr="00A8590A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881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szCs w:val="24"/>
              </w:rPr>
            </w:pPr>
            <w:r w:rsidR="00A8590A" w:rsidRPr="00B30484">
              <w:rPr>
                <w:sz w:val="24"/>
                <w:szCs w:val="24"/>
              </w:rPr>
              <w:t xml:space="preserve"> </w:t>
            </w:r>
            <w:r w:rsidR="00FC1719" w:rsidRPr="00B30484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5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bCs/>
                <w:szCs w:val="24"/>
              </w:rPr>
            </w:pPr>
            <w:r w:rsidR="00FC1719" w:rsidRPr="00A8590A">
              <w:rPr>
                <w:sz w:val="24"/>
                <w:bCs/>
                <w:szCs w:val="24"/>
              </w:rPr>
            </w:r>
          </w:p>
        </w:tc>
      </w:tr>
      <w:tr>
        <w:tc>
          <w:tcPr>
            <w:textDirection w:val="lrTb"/>
            <w:vAlign w:val="top"/>
            <w:tcW w:type="dxa" w:w="63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B30484">
            <w:pPr>
              <w:pStyle w:val="Normal"/>
              <w:rPr>
                <w:b/>
                <w:sz w:val="24"/>
                <w:szCs w:val="24"/>
              </w:rPr>
              <w:jc w:val="center"/>
            </w:pPr>
            <w:r w:rsidR="00FC1719" w:rsidRPr="00B30484">
              <w:rPr>
                <w:b/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881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FC1719">
            <w:pPr>
              <w:pStyle w:val="Normal"/>
              <w:rPr>
                <w:sz w:val="24"/>
                <w:szCs w:val="24"/>
              </w:rPr>
            </w:pPr>
            <w:r w:rsidR="00FC1719" w:rsidRPr="00B30484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5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bCs/>
                <w:szCs w:val="24"/>
              </w:rPr>
            </w:pPr>
            <w:r w:rsidR="00FC1719" w:rsidRPr="00A8590A">
              <w:rPr>
                <w:sz w:val="24"/>
                <w:bCs/>
                <w:szCs w:val="24"/>
              </w:rPr>
            </w:r>
          </w:p>
        </w:tc>
      </w:tr>
      <w:tr>
        <w:tc>
          <w:tcPr>
            <w:textDirection w:val="lrTb"/>
            <w:vAlign w:val="top"/>
            <w:tcW w:type="dxa" w:w="63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B30484">
            <w:pPr>
              <w:pStyle w:val="Normal"/>
              <w:rPr>
                <w:b/>
                <w:sz w:val="24"/>
                <w:szCs w:val="24"/>
              </w:rPr>
              <w:jc w:val="center"/>
            </w:pPr>
            <w:r w:rsidR="00FC1719" w:rsidRPr="00B30484">
              <w:rPr>
                <w:b/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881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FC1719">
            <w:pPr>
              <w:pStyle w:val="Normal"/>
              <w:rPr>
                <w:sz w:val="24"/>
                <w:szCs w:val="24"/>
              </w:rPr>
            </w:pPr>
            <w:r w:rsidR="00FC1719" w:rsidRPr="00B30484">
              <w:rPr>
                <w:sz w:val="24"/>
                <w:szCs w:val="24"/>
              </w:rPr>
              <w:tab/>
            </w:r>
          </w:p>
        </w:tc>
        <w:tc>
          <w:tcPr>
            <w:textDirection w:val="lrTb"/>
            <w:vAlign w:val="top"/>
            <w:tcW w:type="dxa" w:w="456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8590A">
            <w:pPr>
              <w:pStyle w:val="Normal"/>
              <w:rPr>
                <w:sz w:val="24"/>
                <w:bCs/>
                <w:szCs w:val="24"/>
              </w:rPr>
            </w:pPr>
            <w:r w:rsidR="00FC1719" w:rsidRPr="00A8590A">
              <w:rPr>
                <w:sz w:val="24"/>
                <w:bCs/>
                <w:szCs w:val="24"/>
              </w:rPr>
            </w:r>
          </w:p>
        </w:tc>
      </w:tr>
    </w:tbl>
    <w:p w:rsidP="00FC1719">
      <w:pPr>
        <w:pStyle w:val="Normal"/>
        <w:rPr>
          <w:b/>
          <w:sz w:val="24"/>
          <w:szCs w:val="24"/>
        </w:rPr>
        <w:ind w:firstLine="709"/>
        <w:jc w:val="center"/>
      </w:pPr>
      <w:bookmarkEnd w:id="2"/>
      <w:r w:rsidR="00FC1719" w:rsidRPr="00FC1719">
        <w:rPr>
          <w:b/>
          <w:sz w:val="24"/>
          <w:szCs w:val="24"/>
        </w:rPr>
      </w:r>
    </w:p>
    <w:p w:rsidP="00592DDD">
      <w:pPr>
        <w:pStyle w:val="Normal"/>
      </w:pPr>
      <w:r w:rsidR="00592DDD"/>
    </w:p>
    <w:p w:rsidP="00592DDD">
      <w:pPr>
        <w:pStyle w:val="Normal"/>
      </w:pPr>
      <w:r w:rsidR="00592DDD"/>
    </w:p>
    <w:p w:rsidP="00592DDD">
      <w:pPr>
        <w:pStyle w:val="Normal"/>
      </w:pPr>
      <w:r w:rsidR="00592DDD"/>
    </w:p>
    <w:p w:rsidP="00592DDD">
      <w:pPr>
        <w:pStyle w:val="Normal"/>
        <w:rPr>
          <w:sz w:val="24"/>
          <w:szCs w:val="24"/>
        </w:rPr>
      </w:pPr>
      <w:r w:rsidR="00592DDD" w:rsidRPr="00FC1719">
        <w:rPr>
          <w:sz w:val="24"/>
          <w:szCs w:val="24"/>
        </w:rPr>
        <w:tab/>
      </w:r>
    </w:p>
    <w:p w:rsidP="00592DDD">
      <w:pPr>
        <w:pStyle w:val="Normal"/>
        <w:rPr>
          <w:sz w:val="24"/>
          <w:szCs w:val="24"/>
        </w:rPr>
      </w:pPr>
      <w:r w:rsidR="00592DDD" w:rsidRPr="00FC1719">
        <w:rPr>
          <w:sz w:val="24"/>
          <w:szCs w:val="24"/>
        </w:rPr>
        <w:tab/>
      </w:r>
    </w:p>
    <w:p w:rsidP="00592DDD">
      <w:pPr>
        <w:pStyle w:val="Normal"/>
        <w:rPr>
          <w:sz w:val="24"/>
          <w:szCs w:val="24"/>
        </w:rPr>
      </w:pPr>
      <w:r w:rsidR="00592DDD" w:rsidRPr="00FC1719">
        <w:rPr>
          <w:sz w:val="24"/>
          <w:szCs w:val="24"/>
        </w:rPr>
        <w:tab/>
      </w:r>
    </w:p>
    <w:p w:rsidP="00592DDD">
      <w:pPr>
        <w:pStyle w:val="Normal"/>
        <w:rPr>
          <w:sz w:val="24"/>
          <w:szCs w:val="24"/>
        </w:rPr>
      </w:pPr>
      <w:r w:rsidR="00592DDD" w:rsidRPr="00FC1719">
        <w:rPr>
          <w:sz w:val="24"/>
          <w:szCs w:val="24"/>
        </w:rPr>
        <w:tab/>
      </w:r>
    </w:p>
    <w:p w:rsidP="00FC1719">
      <w:pPr>
        <w:pStyle w:val="Normal"/>
        <w:rPr>
          <w:sz w:val="24"/>
          <w:szCs w:val="24"/>
        </w:rPr>
      </w:pPr>
      <w:r w:rsidR="00592DDD" w:rsidRPr="00FC1719">
        <w:rPr>
          <w:sz w:val="24"/>
          <w:szCs w:val="24"/>
        </w:rPr>
        <w:t xml:space="preserve">       </w:t>
      </w:r>
    </w:p>
    <w:p w:rsidP="00592DDD">
      <w:pPr>
        <w:pStyle w:val="Normal"/>
      </w:pPr>
      <w:r w:rsidR="00592DDD"/>
    </w:p>
    <w:p w:rsidP="00592DDD">
      <w:pPr>
        <w:pStyle w:val="Normal"/>
      </w:pPr>
      <w:r w:rsidR="00592DDD"/>
    </w:p>
    <w:p w:rsidP="00592DDD">
      <w:pPr>
        <w:pStyle w:val="Normal"/>
      </w:pPr>
      <w:r w:rsidR="00592DDD"/>
    </w:p>
    <w:p w:rsidP="00592DDD">
      <w:pPr>
        <w:pStyle w:val="Normal"/>
      </w:pPr>
      <w:r w:rsidR="00592DDD"/>
    </w:p>
    <w:p w:rsidP="00592DDD">
      <w:pPr>
        <w:pStyle w:val="Normal"/>
      </w:pPr>
      <w:r w:rsidR="00592DDD"/>
    </w:p>
    <w:p w:rsidP="00FC1719">
      <w:pPr>
        <w:pStyle w:val="Normal"/>
        <w:rPr>
          <w:b/>
          <w:sz w:val="24"/>
          <w:szCs w:val="24"/>
        </w:rPr>
        <w:jc w:val="center"/>
      </w:pPr>
      <w:bookmarkStart w:name="_Hlk160291494" w:id="3"/>
      <w:r w:rsidR="00592DDD" w:rsidRPr="00FC1719">
        <w:rPr>
          <w:b/>
          <w:sz w:val="24"/>
          <w:szCs w:val="24"/>
        </w:rPr>
        <w:t xml:space="preserve">Введение</w:t>
      </w:r>
    </w:p>
    <w:p w:rsidP="00592DDD">
      <w:pPr>
        <w:pStyle w:val="Normal"/>
        <w:rPr>
          <w:b/>
          <w:sz w:val="24"/>
          <w:szCs w:val="24"/>
        </w:rPr>
      </w:pPr>
      <w:r w:rsidR="00592DDD" w:rsidRPr="00FC1719">
        <w:rPr>
          <w:b/>
          <w:sz w:val="24"/>
          <w:szCs w:val="24"/>
        </w:rPr>
      </w:r>
    </w:p>
    <w:p w:rsidP="00FC1719">
      <w:pPr>
        <w:pStyle w:val="Normal"/>
        <w:rPr>
          <w:sz w:val="24"/>
          <w:szCs w:val="24"/>
        </w:rPr>
        <w:ind w:firstLine="709"/>
        <w:jc w:val="both"/>
      </w:pPr>
      <w:r w:rsidR="00592DDD" w:rsidRPr="00FC1719">
        <w:rPr>
          <w:sz w:val="24"/>
          <w:szCs w:val="24"/>
        </w:rPr>
        <w:t xml:space="preserve">Настоящий стандарт переработан с учетом накопленных данных по качеству, применению и расширения возможностей контроля дорожных битумных эмульсий, а также сферы их применения на дорогах Республики Казахстан. </w:t>
      </w:r>
    </w:p>
    <w:p w:rsidP="00C659A4">
      <w:pPr>
        <w:pStyle w:val="Normal"/>
        <w:rPr>
          <w:sz w:val="24"/>
          <w:szCs w:val="24"/>
        </w:rPr>
        <w:tabs>
          <w:tab w:pos="0" w:val="left" w:leader="none"/>
        </w:tabs>
        <w:widowControl w:val="off"/>
        <w:autoSpaceDE w:val="off"/>
        <w:autoSpaceDN w:val="off"/>
        <w:ind w:right="111"/>
        <w:spacing w:lineRule="auto" w:line="276"/>
        <w:jc w:val="both"/>
      </w:pPr>
      <w:r w:rsidR="00C659A4" w:rsidRPr="00C659A4">
        <w:rPr>
          <w:sz w:val="24"/>
          <w:szCs w:val="24"/>
        </w:rPr>
        <w:t xml:space="preserve">СТ РК 1274-2014 « Битумы и битумные вяжущие. Эмульсии дорожные. Технические условия» необходим  для обеспечения и выполнения требований </w:t>
      </w:r>
      <w:r w:rsidR="00C659A4" w:rsidRPr="00C659A4">
        <w:rPr>
          <w:sz w:val="24"/>
          <w:bCs/>
          <w:szCs w:val="24"/>
        </w:rPr>
        <w:t xml:space="preserve">пункта 39, 46 </w:t>
      </w:r>
      <w:r w:rsidR="00C659A4" w:rsidRPr="00C659A4">
        <w:rPr>
          <w:sz w:val="24"/>
          <w:szCs w:val="24"/>
        </w:rPr>
        <w:t xml:space="preserve">ТР РК № 435 от 09.06.2023 г «О безопасности зданий и сооружений, строительных материалов и изделий» и совместимости с требованиями ТР ТС 014/2011 «Безопасность автомобильных дорог» по исходным материалам (битуму), а также для повышения качества битумных эмульсий и материалов, используемых для их приготовления, с целью защиты прав потребителей и производителей и соответствия современным международным требованиям.</w:t>
      </w:r>
    </w:p>
    <w:p w:rsidP="00C659A4">
      <w:pPr>
        <w:pStyle w:val="Title"/>
        <w:rPr>
          <w:b w:val="0"/>
          <w:sz w:val="24"/>
          <w:szCs w:val="24"/>
        </w:rPr>
        <w:spacing w:lineRule="auto" w:line="276"/>
        <w:jc w:val="both"/>
      </w:pPr>
      <w:r w:rsidR="00C659A4" w:rsidRPr="00C659A4">
        <w:rPr>
          <w:b w:val="0"/>
          <w:sz w:val="24"/>
          <w:szCs w:val="24"/>
        </w:rPr>
        <w:t xml:space="preserve">По многолетнему опыту лабораторных испытаний и  с учетом накопленных данных по качеству, применению и расширению возможностей применения и контроля дорожных битумных эмульсий, а также сферы их применения на строительстве и ремонте дорог РК внесение изменений в стандарт необходимо для повышения качества битумных эмульсий с целью защиты прав потребителей и производителей и соответствия современным международным требованиям.</w:t>
      </w:r>
      <w:r w:rsidR="00592DDD" w:rsidRPr="00C659A4">
        <w:rPr>
          <w:b w:val="0"/>
          <w:sz w:val="24"/>
          <w:szCs w:val="24"/>
        </w:rPr>
      </w:r>
    </w:p>
    <w:p w:rsidP="00FC1719">
      <w:pPr>
        <w:pStyle w:val="Normal"/>
        <w:rPr>
          <w:sz w:val="24"/>
          <w:szCs w:val="24"/>
        </w:rPr>
        <w:ind w:firstLine="709"/>
        <w:jc w:val="both"/>
      </w:pPr>
      <w:r w:rsidR="00592DDD" w:rsidRPr="00FC1719">
        <w:rPr>
          <w:sz w:val="24"/>
          <w:szCs w:val="24"/>
        </w:rPr>
        <w:t xml:space="preserve">В стандарте изменены требования к содержанию вяжущего, условной вязкости и к физико-механическим свойствам остатка после испарения воды из эмульсии, что позволит улучшить качество применяемых в дорожном строительстве эмульсий.</w:t>
      </w:r>
    </w:p>
    <w:p w:rsidP="00C659A4">
      <w:pPr>
        <w:pStyle w:val="Normal"/>
        <w:rPr>
          <w:sz w:val="24"/>
          <w:szCs w:val="24"/>
        </w:rPr>
        <w:jc w:val="both"/>
      </w:pPr>
      <w:r w:rsidR="00592DDD" w:rsidRPr="00FC1719">
        <w:rPr>
          <w:sz w:val="24"/>
          <w:szCs w:val="24"/>
        </w:rPr>
        <w:t xml:space="preserve"> Введен показатель индекса распада и изменены условия проведения и требования условной вязкости  эмульсии.</w:t>
      </w:r>
    </w:p>
    <w:p w:rsidP="00C659A4">
      <w:pPr>
        <w:pStyle w:val="Normal"/>
        <w:rPr>
          <w:sz w:val="24"/>
          <w:szCs w:val="24"/>
        </w:rPr>
        <w:jc w:val="both"/>
      </w:pPr>
      <w:r w:rsidR="00592DDD" w:rsidRPr="00FC1719">
        <w:rPr>
          <w:sz w:val="24"/>
          <w:szCs w:val="24"/>
        </w:rPr>
        <w:t xml:space="preserve">Требования к физико-механическим свойствам остатка после выпаривания приведены в соответствии с применяемой исходной марки битумного вяжущего.</w:t>
      </w:r>
    </w:p>
    <w:p w:rsidP="00C659A4">
      <w:pPr>
        <w:pStyle w:val="Normal"/>
        <w:rPr>
          <w:sz w:val="24"/>
          <w:szCs w:val="24"/>
        </w:rPr>
        <w:jc w:val="both"/>
      </w:pPr>
      <w:r w:rsidR="00592DDD" w:rsidRPr="00FC1719">
        <w:rPr>
          <w:sz w:val="24"/>
          <w:szCs w:val="24"/>
        </w:rPr>
        <w:t xml:space="preserve">Дополнены методы контроля</w:t>
      </w:r>
    </w:p>
    <w:p w:rsidP="00592DDD">
      <w:pPr>
        <w:pStyle w:val="Normal"/>
      </w:pPr>
      <w:bookmarkEnd w:id="3"/>
      <w:r w:rsidR="00592DDD"/>
    </w:p>
    <w:p w:rsidP="00592DDD">
      <w:pPr>
        <w:pStyle w:val="Normal"/>
      </w:pPr>
      <w:r w:rsidR="00592DDD"/>
    </w:p>
    <w:p w:rsidP="00592DDD">
      <w:pPr>
        <w:pStyle w:val="Normal"/>
      </w:pPr>
      <w:r w:rsidR="00592DDD"/>
    </w:p>
    <w:p w:rsidP="00592DDD">
      <w:pPr>
        <w:pStyle w:val="Normal"/>
      </w:pPr>
      <w:r w:rsidR="00592DDD"/>
    </w:p>
    <w:p w:rsidP="00592DDD">
      <w:pPr>
        <w:pStyle w:val="Normal"/>
      </w:pPr>
      <w:r w:rsidR="00592DDD"/>
    </w:p>
    <w:p w:rsidP="00592DDD">
      <w:pPr>
        <w:pStyle w:val="Normal"/>
      </w:pPr>
      <w:r w:rsidR="00592DDD"/>
    </w:p>
    <w:p w:rsidP="00592DDD">
      <w:pPr>
        <w:pStyle w:val="Normal"/>
      </w:pPr>
      <w:r w:rsidR="00592DDD"/>
    </w:p>
    <w:p w:rsidP="00110278">
      <w:pPr>
        <w:pStyle w:val="Heading1"/>
        <w:rPr>
          <w:sz w:val="24"/>
          <w:szCs w:val="24"/>
        </w:rPr>
        <w:jc w:val="start"/>
      </w:pPr>
      <w:r w:rsidR="00592DDD">
        <w:rPr>
          <w:sz w:val="24"/>
          <w:szCs w:val="24"/>
        </w:rPr>
      </w:r>
    </w:p>
    <w:p w:rsidP="00780E93">
      <w:pPr>
        <w:pStyle w:val="Heading1"/>
        <w:rPr>
          <w:sz w:val="24"/>
          <w:szCs w:val="24"/>
        </w:rPr>
      </w:pPr>
      <w:r w:rsidR="00592DDD">
        <w:rPr>
          <w:sz w:val="24"/>
          <w:szCs w:val="24"/>
        </w:rPr>
      </w:r>
    </w:p>
    <w:p w:rsidP="00780E93">
      <w:pPr>
        <w:pStyle w:val="Heading1"/>
        <w:rPr>
          <w:sz w:val="24"/>
          <w:szCs w:val="24"/>
        </w:rPr>
      </w:pPr>
      <w:r w:rsidR="00592DDD">
        <w:rPr>
          <w:sz w:val="24"/>
          <w:szCs w:val="24"/>
        </w:rPr>
      </w:r>
    </w:p>
    <w:p w:rsidP="00780E93">
      <w:pPr>
        <w:pStyle w:val="Heading1"/>
        <w:rPr>
          <w:sz w:val="24"/>
          <w:szCs w:val="24"/>
        </w:rPr>
      </w:pPr>
      <w:r w:rsidR="00592DDD">
        <w:rPr>
          <w:sz w:val="24"/>
          <w:szCs w:val="24"/>
        </w:rPr>
      </w:r>
    </w:p>
    <w:p w:rsidP="00780E93">
      <w:pPr>
        <w:pStyle w:val="Heading1"/>
        <w:rPr>
          <w:sz w:val="24"/>
          <w:szCs w:val="24"/>
        </w:rPr>
      </w:pPr>
      <w:r w:rsidR="00592DDD">
        <w:rPr>
          <w:sz w:val="24"/>
          <w:szCs w:val="24"/>
        </w:rPr>
      </w:r>
    </w:p>
    <w:p w:rsidP="00780E93">
      <w:pPr>
        <w:pStyle w:val="Heading1"/>
        <w:rPr>
          <w:sz w:val="24"/>
          <w:szCs w:val="24"/>
        </w:rPr>
      </w:pPr>
      <w:r w:rsidR="00592DDD">
        <w:rPr>
          <w:sz w:val="24"/>
          <w:szCs w:val="24"/>
        </w:rPr>
      </w:r>
    </w:p>
    <w:p w:rsidP="00780E93">
      <w:pPr>
        <w:pStyle w:val="Heading1"/>
        <w:rPr>
          <w:sz w:val="24"/>
          <w:szCs w:val="24"/>
        </w:rPr>
      </w:pPr>
      <w:r w:rsidR="00592DDD">
        <w:rPr>
          <w:sz w:val="24"/>
          <w:szCs w:val="24"/>
        </w:rPr>
      </w:r>
    </w:p>
    <w:p w:rsidP="00780E93">
      <w:pPr>
        <w:pStyle w:val="Heading1"/>
        <w:rPr>
          <w:sz w:val="24"/>
          <w:szCs w:val="24"/>
        </w:rPr>
      </w:pPr>
      <w:r w:rsidR="00592DDD">
        <w:rPr>
          <w:sz w:val="24"/>
          <w:szCs w:val="24"/>
        </w:rPr>
      </w:r>
    </w:p>
    <w:p w:rsidP="00780E93">
      <w:pPr>
        <w:pStyle w:val="Heading1"/>
        <w:rPr>
          <w:sz w:val="24"/>
          <w:szCs w:val="24"/>
        </w:rPr>
      </w:pPr>
      <w:r w:rsidR="00592DDD">
        <w:rPr>
          <w:sz w:val="24"/>
          <w:szCs w:val="24"/>
        </w:rPr>
      </w:r>
    </w:p>
    <w:p w:rsidP="00780E93">
      <w:pPr>
        <w:pStyle w:val="Heading1"/>
        <w:rPr>
          <w:sz w:val="24"/>
          <w:szCs w:val="24"/>
        </w:rPr>
      </w:pPr>
      <w:r w:rsidR="00592DDD">
        <w:rPr>
          <w:sz w:val="24"/>
          <w:szCs w:val="24"/>
        </w:rPr>
      </w:r>
    </w:p>
    <w:p w:rsidP="00780E93">
      <w:pPr>
        <w:pStyle w:val="Heading1"/>
        <w:rPr>
          <w:sz w:val="24"/>
          <w:szCs w:val="24"/>
        </w:rPr>
      </w:pPr>
      <w:r w:rsidR="00592DDD">
        <w:rPr>
          <w:sz w:val="24"/>
          <w:szCs w:val="24"/>
        </w:rPr>
      </w:r>
    </w:p>
    <w:p w:rsidP="00780E93">
      <w:pPr>
        <w:pStyle w:val="Heading1"/>
        <w:rPr>
          <w:sz w:val="24"/>
          <w:szCs w:val="24"/>
        </w:rPr>
      </w:pPr>
      <w:r w:rsidR="00592DDD">
        <w:rPr>
          <w:sz w:val="24"/>
          <w:szCs w:val="24"/>
        </w:rPr>
      </w:r>
    </w:p>
    <w:p w:rsidP="00592DDD">
      <w:pPr>
        <w:pStyle w:val="Normal"/>
      </w:pPr>
      <w:r w:rsidR="00592DDD"/>
    </w:p>
    <w:p w:rsidP="00592DDD">
      <w:pPr>
        <w:pStyle w:val="Normal"/>
        <w:sectPr>
          <w:headerReference r:id="rId4" w:type="even"/>
          <w:headerReference r:id="rId5" w:type="default"/>
          <w:footerReference r:id="rId6" w:type="even"/>
          <w:footerReference r:id="rId7" w:type="default"/>
          <w:titlePg/>
          <w:type w:val="nextPage"/>
          <w:pgSz w:h="15840" w:w="12240"/>
          <w:pgMar w:footer="720" w:right="1418" w:top="1135" w:bottom="993" w:left="1134" w:gutter="0" w:header="720"/>
          <w:cols w:space="720"/>
          <w:docGrid w:linePitch="272"/>
          <w:pgNumType w:start="1" w:fmt="upperRoman"/>
        </w:sectPr>
      </w:pPr>
      <w:r w:rsidR="008B02A3"/>
    </w:p>
    <w:p w:rsidP="00780E93">
      <w:pPr>
        <w:pStyle w:val="Heading1"/>
        <w:rPr>
          <w:sz w:val="24"/>
          <w:szCs w:val="24"/>
        </w:rPr>
      </w:pPr>
      <w:bookmarkStart w:name="_Hlk160292703" w:id="4"/>
      <w:r w:rsidR="004A5227" w:rsidRPr="005B2200">
        <w:rPr>
          <w:sz w:val="24"/>
          <w:szCs w:val="24"/>
        </w:rPr>
        <w:t xml:space="preserve">НАЦИОНАЛЬНЫЙ </w:t>
      </w:r>
      <w:r w:rsidR="00A01C7A" w:rsidRPr="005B2200">
        <w:rPr>
          <w:sz w:val="24"/>
          <w:szCs w:val="24"/>
        </w:rPr>
        <w:t xml:space="preserve">СТАНДАРТ РЕСПУБЛИКИ КАЗАХСТАН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01C7A" w:rsidRPr="005B2200">
        <w:rPr>
          <w:sz w:val="24"/>
          <w:szCs w:val="24"/>
          <w:snapToGrid w:val="0"/>
        </w:rPr>
      </w:r>
    </w:p>
    <w:tbl>
      <w:tblPr>
        <w:tblW w:w="0" w:type="auto"/>
        <w:tblW w:w="0" w:type="auto"/>
        <w:tblInd w:type="dxa" w:w="0"/>
        <w:tblBorders>
          <w:top w:color="000000" w:space="0" w:val="single" w:sz="4"/>
          <w:left w:color="000000" w:space="0" w:val="none" w:sz="0"/>
          <w:bottom w:color="000000" w:space="0" w:val="single" w:sz="4"/>
          <w:right w:color="000000" w:space="0" w:val="none" w:sz="0"/>
          <w:insideH w:color="000000" w:space="0" w:val="none" w:sz="0"/>
          <w:insideV w:color="000000" w:space="0" w:val="none" w:sz="0"/>
        </w:tblBorders>
        <w:tblLayout w:type="fixed"/>
        <w:tblCellMar>
          <w:top w:type="dxa" w:w="0"/>
          <w:bottom w:type="dxa" w:w="0"/>
          <w:left w:type="dxa" w:w="108"/>
          <w:right w:type="dxa" w:w="108"/>
        </w:tblCellMar>
      </w:tblPr>
      <w:tblGrid>
        <w:gridCol w:w="9621"/>
      </w:tblGrid>
      <w:tr>
        <w:tblPrEx>
          <w:tblBorders>
            <w:top w:color="000000" w:space="0" w:val="single" w:sz="4"/>
            <w:left w:color="000000" w:space="0" w:val="none" w:sz="0"/>
            <w:bottom w:color="000000" w:space="0" w:val="single" w:sz="4"/>
            <w:right w:color="000000" w:space="0" w:val="none" w:sz="0"/>
            <w:insideH w:color="000000" w:space="0" w:val="none" w:sz="0"/>
            <w:insideV w:color="000000" w:space="0" w:val="none" w:sz="0"/>
          </w:tblBorders>
        </w:tblPrEx>
        <w:tc>
          <w:tcPr>
            <w:textDirection w:val="lrTb"/>
            <w:vAlign w:val="top"/>
            <w:tcW w:type="dxa" w:w="9621"/>
          </w:tcPr>
          <w:p w:rsidP="00780E93">
            <w:pPr>
              <w:pStyle w:val="Normal"/>
              <w:rPr>
                <w:b/>
                <w:sz w:val="24"/>
                <w:szCs w:val="24"/>
                <w:snapToGrid w:val="0"/>
              </w:rPr>
              <w:jc w:val="center"/>
            </w:pPr>
            <w:r w:rsidR="00A01C7A" w:rsidRPr="005B2200">
              <w:rPr>
                <w:b/>
                <w:sz w:val="24"/>
                <w:szCs w:val="24"/>
                <w:snapToGrid w:val="0"/>
              </w:rPr>
              <w:t xml:space="preserve">Битумы и битумные вяжущие</w:t>
            </w:r>
          </w:p>
          <w:p w:rsidP="00780E93">
            <w:pPr>
              <w:pStyle w:val="Normal"/>
              <w:rPr>
                <w:b/>
                <w:sz w:val="24"/>
                <w:szCs w:val="24"/>
                <w:snapToGrid w:val="0"/>
              </w:rPr>
              <w:jc w:val="center"/>
            </w:pPr>
            <w:r w:rsidR="00A01C7A" w:rsidRPr="005B2200">
              <w:rPr>
                <w:b/>
                <w:sz w:val="24"/>
                <w:szCs w:val="24"/>
                <w:snapToGrid w:val="0"/>
              </w:rPr>
            </w:r>
          </w:p>
          <w:p w:rsidP="00780E93">
            <w:pPr>
              <w:pStyle w:val="Normal"/>
              <w:rPr>
                <w:b/>
                <w:sz w:val="24"/>
                <w:szCs w:val="24"/>
                <w:snapToGrid w:val="0"/>
              </w:rPr>
              <w:jc w:val="center"/>
            </w:pPr>
            <w:r w:rsidR="00A01C7A" w:rsidRPr="005B2200">
              <w:rPr>
                <w:b/>
                <w:sz w:val="24"/>
                <w:szCs w:val="24"/>
                <w:snapToGrid w:val="0"/>
              </w:rPr>
              <w:t xml:space="preserve">ЭМУЛЬСИИ ДОРОЖНЫЕ</w:t>
            </w:r>
          </w:p>
          <w:p w:rsidP="002C4B10">
            <w:pPr>
              <w:pStyle w:val="Normal"/>
              <w:rPr>
                <w:b/>
                <w:sz w:val="24"/>
                <w:szCs w:val="24"/>
                <w:snapToGrid w:val="0"/>
              </w:rPr>
              <w:jc w:val="center"/>
            </w:pPr>
            <w:r w:rsidR="00A01C7A" w:rsidRPr="005B2200">
              <w:rPr>
                <w:b/>
                <w:sz w:val="24"/>
                <w:szCs w:val="24"/>
                <w:snapToGrid w:val="0"/>
              </w:rPr>
              <w:t xml:space="preserve">Технические условия</w:t>
            </w:r>
          </w:p>
        </w:tc>
      </w:tr>
    </w:tbl>
    <w:p w:rsidP="00EB2440">
      <w:pPr>
        <w:pStyle w:val="Heading2"/>
        <w:rPr>
          <w:sz w:val="24"/>
          <w:szCs w:val="24"/>
        </w:rPr>
        <w:ind w:firstLine="567"/>
        <w:jc w:val="end"/>
      </w:pPr>
      <w:r w:rsidR="00A01C7A" w:rsidRPr="005B2200">
        <w:rPr>
          <w:sz w:val="24"/>
          <w:szCs w:val="24"/>
        </w:rPr>
        <w:t xml:space="preserve">Дата введения</w:t>
      </w:r>
      <w:r w:rsidR="00A84263">
        <w:rPr>
          <w:sz w:val="24"/>
          <w:szCs w:val="24"/>
        </w:rPr>
        <w:t xml:space="preserve"> ХХХХ-ХХ-ХХ</w:t>
      </w:r>
      <w:r w:rsidR="00A01C7A" w:rsidRPr="005B2200">
        <w:rPr>
          <w:sz w:val="24"/>
          <w:szCs w:val="24"/>
        </w:rPr>
      </w:r>
    </w:p>
    <w:p w:rsidP="008809B7">
      <w:pPr>
        <w:pStyle w:val="Heading6"/>
        <w:rPr>
          <w:sz w:val="24"/>
          <w:szCs w:val="24"/>
        </w:rPr>
        <w:ind w:firstLine="567"/>
      </w:pPr>
      <w:r w:rsidR="00780E93" w:rsidRPr="005B2200">
        <w:rPr>
          <w:sz w:val="24"/>
          <w:szCs w:val="24"/>
        </w:rPr>
      </w:r>
    </w:p>
    <w:p w:rsidP="008809B7">
      <w:pPr>
        <w:pStyle w:val="Heading6"/>
        <w:rPr>
          <w:sz w:val="24"/>
          <w:szCs w:val="24"/>
        </w:rPr>
        <w:ind w:firstLine="567"/>
      </w:pPr>
      <w:r w:rsidR="00A01C7A" w:rsidRPr="005B2200">
        <w:rPr>
          <w:sz w:val="24"/>
          <w:szCs w:val="24"/>
        </w:rPr>
        <w:t xml:space="preserve">1 Область применения</w:t>
      </w:r>
    </w:p>
    <w:p w:rsidP="00780E93">
      <w:pPr>
        <w:pStyle w:val="Normal"/>
        <w:rPr>
          <w:sz w:val="24"/>
          <w:szCs w:val="24"/>
        </w:rPr>
      </w:pPr>
      <w:r w:rsidR="00780E93" w:rsidRPr="005B2200">
        <w:rPr>
          <w:sz w:val="24"/>
          <w:szCs w:val="24"/>
        </w:rPr>
      </w:r>
    </w:p>
    <w:p w:rsidP="008809B7">
      <w:pPr>
        <w:pStyle w:val="BodyTextIndent"/>
        <w:rPr>
          <w:sz w:val="24"/>
          <w:szCs w:val="24"/>
          <w:snapToGrid w:val="0"/>
        </w:rPr>
        <w:ind w:firstLine="567"/>
      </w:pPr>
      <w:r w:rsidR="00A01C7A" w:rsidRPr="005B2200">
        <w:rPr>
          <w:sz w:val="24"/>
          <w:szCs w:val="24"/>
          <w:snapToGrid w:val="0"/>
        </w:rPr>
        <w:t xml:space="preserve">Настоящий стандарт распространяется на</w:t>
      </w:r>
      <w:r w:rsidR="007A6E69" w:rsidRPr="005B2200">
        <w:rPr>
          <w:sz w:val="24"/>
          <w:szCs w:val="24"/>
          <w:snapToGrid w:val="0"/>
        </w:rPr>
        <w:t xml:space="preserve"> битумные и битумно-полимерные</w:t>
      </w:r>
      <w:r w:rsidR="00A01C7A" w:rsidRPr="005B2200">
        <w:rPr>
          <w:sz w:val="24"/>
          <w:szCs w:val="24"/>
          <w:snapToGrid w:val="0"/>
        </w:rPr>
        <w:t xml:space="preserve"> дорожные эмульсии</w:t>
      </w:r>
      <w:r w:rsidR="00C360A1" w:rsidRPr="005B2200">
        <w:rPr>
          <w:sz w:val="24"/>
          <w:szCs w:val="24"/>
          <w:snapToGrid w:val="0"/>
        </w:rPr>
        <w:t xml:space="preserve"> (далее-</w:t>
      </w:r>
      <w:r w:rsidR="00FB119C" w:rsidRPr="005B2200">
        <w:rPr>
          <w:sz w:val="24"/>
          <w:szCs w:val="24"/>
          <w:snapToGrid w:val="0"/>
        </w:rPr>
        <w:t xml:space="preserve">эмульсии</w:t>
      </w:r>
      <w:r w:rsidR="00164325">
        <w:rPr>
          <w:sz w:val="24"/>
          <w:szCs w:val="24"/>
          <w:snapToGrid w:val="0"/>
        </w:rPr>
        <w:t xml:space="preserve">,</w:t>
      </w:r>
      <w:r w:rsidR="00FB119C" w:rsidRPr="005B2200">
        <w:rPr>
          <w:sz w:val="24"/>
          <w:szCs w:val="24"/>
          <w:snapToGrid w:val="0"/>
        </w:rPr>
        <w:t xml:space="preserve">)</w:t>
      </w:r>
      <w:r w:rsidR="00A01C7A" w:rsidRPr="005B2200">
        <w:rPr>
          <w:sz w:val="24"/>
          <w:szCs w:val="24"/>
          <w:snapToGrid w:val="0"/>
        </w:rPr>
        <w:t xml:space="preserve">, представляющие собой жидкость темно-коричневого цве</w:t>
      </w:r>
      <w:r w:rsidR="00640D09" w:rsidRPr="005B2200">
        <w:rPr>
          <w:sz w:val="24"/>
          <w:szCs w:val="24"/>
          <w:snapToGrid w:val="0"/>
        </w:rPr>
        <w:t xml:space="preserve">та.</w:t>
      </w:r>
      <w:r w:rsidR="00A01C7A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01C7A" w:rsidRPr="005B2200">
        <w:rPr>
          <w:sz w:val="24"/>
          <w:szCs w:val="24"/>
          <w:snapToGrid w:val="0"/>
        </w:rPr>
        <w:t xml:space="preserve">Эмульсии дорожные применяют в качестве</w:t>
      </w:r>
      <w:r w:rsidR="006942B2">
        <w:rPr>
          <w:sz w:val="24"/>
          <w:szCs w:val="24"/>
          <w:snapToGrid w:val="0"/>
        </w:rPr>
        <w:t xml:space="preserve"> битумного </w:t>
      </w:r>
      <w:r w:rsidR="00A01C7A" w:rsidRPr="005B2200">
        <w:rPr>
          <w:sz w:val="24"/>
          <w:szCs w:val="24"/>
          <w:snapToGrid w:val="0"/>
        </w:rPr>
        <w:t xml:space="preserve">вяжущего и</w:t>
      </w:r>
      <w:r w:rsidR="00DF2DA6" w:rsidRPr="005B2200">
        <w:rPr>
          <w:sz w:val="24"/>
          <w:szCs w:val="24"/>
          <w:snapToGrid w:val="0"/>
        </w:rPr>
        <w:t xml:space="preserve">ли пленкообразующего материала </w:t>
      </w:r>
      <w:r w:rsidR="00A01C7A" w:rsidRPr="005B2200">
        <w:rPr>
          <w:sz w:val="24"/>
          <w:szCs w:val="24"/>
          <w:snapToGrid w:val="0"/>
        </w:rPr>
        <w:t xml:space="preserve">при строительств</w:t>
      </w:r>
      <w:r w:rsidR="00DF2DA6" w:rsidRPr="005B2200">
        <w:rPr>
          <w:sz w:val="24"/>
          <w:szCs w:val="24"/>
          <w:snapToGrid w:val="0"/>
        </w:rPr>
        <w:t xml:space="preserve">е</w:t>
      </w:r>
      <w:r w:rsidR="006942B2">
        <w:rPr>
          <w:sz w:val="24"/>
          <w:szCs w:val="24"/>
          <w:snapToGrid w:val="0"/>
        </w:rPr>
        <w:t xml:space="preserve">, реконструкции</w:t>
      </w:r>
      <w:r w:rsidR="00DF2DA6" w:rsidRPr="005B2200">
        <w:rPr>
          <w:sz w:val="24"/>
          <w:szCs w:val="24"/>
          <w:snapToGrid w:val="0"/>
        </w:rPr>
        <w:t xml:space="preserve"> и ремонте автомобильных дорог</w:t>
      </w:r>
      <w:r w:rsidR="00A01C7A" w:rsidRPr="005B2200">
        <w:rPr>
          <w:sz w:val="24"/>
          <w:szCs w:val="24"/>
          <w:snapToGrid w:val="0"/>
        </w:rPr>
        <w:t xml:space="preserve">. 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DF2DA6" w:rsidRPr="005B2200">
        <w:rPr>
          <w:sz w:val="24"/>
          <w:szCs w:val="24"/>
          <w:snapToGrid w:val="0"/>
        </w:rPr>
        <w:t xml:space="preserve">Рекомендуемая область применения эмульсий по видам работ приведена в</w:t>
      </w:r>
      <w:r w:rsidR="00A84263">
        <w:rPr>
          <w:sz w:val="24"/>
          <w:szCs w:val="24"/>
          <w:snapToGrid w:val="0"/>
        </w:rPr>
        <w:t xml:space="preserve">   </w:t>
      </w:r>
      <w:r w:rsidR="00FD298E">
        <w:rPr>
          <w:sz w:val="24"/>
          <w:szCs w:val="24"/>
          <w:snapToGrid w:val="0"/>
        </w:rPr>
        <w:t xml:space="preserve">п</w:t>
      </w:r>
      <w:r w:rsidR="00DF2DA6" w:rsidRPr="005B2200">
        <w:rPr>
          <w:sz w:val="24"/>
          <w:szCs w:val="24"/>
          <w:snapToGrid w:val="0"/>
        </w:rPr>
        <w:t xml:space="preserve">риложении </w:t>
      </w:r>
      <w:r w:rsidR="007F34CB" w:rsidRPr="005B2200">
        <w:rPr>
          <w:sz w:val="24"/>
          <w:szCs w:val="24"/>
          <w:snapToGrid w:val="0"/>
        </w:rPr>
        <w:t xml:space="preserve">А.</w:t>
      </w:r>
      <w:r w:rsidR="00DF2DA6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780E93" w:rsidRPr="005B2200">
        <w:rPr>
          <w:sz w:val="24"/>
          <w:szCs w:val="24"/>
          <w:snapToGrid w:val="0"/>
        </w:rPr>
      </w:r>
    </w:p>
    <w:p w:rsidP="008809B7">
      <w:pPr>
        <w:pStyle w:val="Heading6"/>
        <w:rPr>
          <w:sz w:val="24"/>
          <w:szCs w:val="24"/>
        </w:rPr>
        <w:ind w:firstLine="567"/>
      </w:pPr>
      <w:r w:rsidR="00A01C7A" w:rsidRPr="005B2200">
        <w:rPr>
          <w:sz w:val="24"/>
          <w:szCs w:val="24"/>
        </w:rPr>
        <w:t xml:space="preserve">2 Нормативные ссылки</w:t>
      </w:r>
    </w:p>
    <w:p w:rsidP="00780E93">
      <w:pPr>
        <w:pStyle w:val="Normal"/>
        <w:rPr>
          <w:sz w:val="24"/>
          <w:szCs w:val="24"/>
        </w:rPr>
      </w:pPr>
      <w:r w:rsidR="00780E93" w:rsidRPr="005B2200">
        <w:rPr>
          <w:sz w:val="24"/>
          <w:szCs w:val="24"/>
        </w:rPr>
      </w:r>
    </w:p>
    <w:p w:rsidP="008809B7">
      <w:pPr>
        <w:pStyle w:val="BodyTextIndent"/>
        <w:rPr>
          <w:sz w:val="24"/>
          <w:szCs w:val="24"/>
        </w:rPr>
        <w:ind w:firstLine="567"/>
      </w:pPr>
      <w:r w:rsidR="00173B73">
        <w:rPr>
          <w:sz w:val="24"/>
          <w:szCs w:val="24"/>
        </w:rPr>
        <w:t xml:space="preserve">Для применения настоящего стандарта необходимы следующие ссылочные документы</w:t>
      </w:r>
      <w:r w:rsidR="00503307">
        <w:rPr>
          <w:sz w:val="24"/>
          <w:szCs w:val="24"/>
        </w:rPr>
        <w:t xml:space="preserve"> по стандартизации</w:t>
      </w:r>
      <w:r w:rsidR="00173B73">
        <w:rPr>
          <w:sz w:val="24"/>
          <w:szCs w:val="24"/>
        </w:rPr>
        <w:t xml:space="preserve">:</w:t>
      </w:r>
      <w:r w:rsidR="00A01C7A" w:rsidRPr="005B2200">
        <w:rPr>
          <w:sz w:val="24"/>
          <w:szCs w:val="24"/>
        </w:rPr>
      </w:r>
    </w:p>
    <w:p w:rsidP="008809B7">
      <w:pPr>
        <w:pStyle w:val="BodyTextIndent"/>
        <w:rPr>
          <w:sz w:val="24"/>
          <w:szCs w:val="24"/>
        </w:rPr>
        <w:ind w:firstLine="567"/>
      </w:pPr>
      <w:r w:rsidR="00A01C7A" w:rsidRPr="005B2200">
        <w:rPr>
          <w:sz w:val="24"/>
          <w:szCs w:val="24"/>
        </w:rPr>
        <w:t xml:space="preserve">СТ РК 1212-2003 Битумы и битумные вяжущие. Термины и определения.</w:t>
      </w:r>
    </w:p>
    <w:p w:rsidP="008809B7">
      <w:pPr>
        <w:pStyle w:val="BodyTextIndent"/>
        <w:rPr>
          <w:sz w:val="24"/>
          <w:szCs w:val="24"/>
        </w:rPr>
        <w:ind w:firstLine="567"/>
      </w:pPr>
      <w:r w:rsidR="00A01C7A" w:rsidRPr="005B2200">
        <w:rPr>
          <w:sz w:val="24"/>
          <w:szCs w:val="24"/>
        </w:rPr>
        <w:t xml:space="preserve">СТ РК 1226-2003 Битумы и битумные вяжущие. Метод определения глубины проник</w:t>
      </w:r>
      <w:r w:rsidR="00E502BD">
        <w:rPr>
          <w:sz w:val="24"/>
          <w:szCs w:val="24"/>
        </w:rPr>
        <w:t xml:space="preserve">новения</w:t>
      </w:r>
      <w:r w:rsidR="00A01C7A" w:rsidRPr="005B2200">
        <w:rPr>
          <w:sz w:val="24"/>
          <w:szCs w:val="24"/>
        </w:rPr>
        <w:t xml:space="preserve"> иглы.</w:t>
      </w:r>
    </w:p>
    <w:p w:rsidP="008809B7">
      <w:pPr>
        <w:pStyle w:val="BodyTextIndent"/>
        <w:rPr>
          <w:sz w:val="24"/>
          <w:szCs w:val="24"/>
        </w:rPr>
        <w:ind w:firstLine="567"/>
      </w:pPr>
      <w:r w:rsidR="00A01C7A" w:rsidRPr="005B2200">
        <w:rPr>
          <w:sz w:val="24"/>
          <w:szCs w:val="24"/>
        </w:rPr>
        <w:t xml:space="preserve">СТ РК 1227-2003 Битумы и битумные вяжущие. Определение точки размягчения методом кольца и шара.</w:t>
      </w:r>
    </w:p>
    <w:p w:rsidP="008809B7">
      <w:pPr>
        <w:pStyle w:val="BodyTextIndent"/>
        <w:rPr>
          <w:sz w:val="24"/>
          <w:szCs w:val="24"/>
        </w:rPr>
        <w:ind w:firstLine="567"/>
      </w:pPr>
      <w:r w:rsidR="00986B7D" w:rsidRPr="005B2200">
        <w:rPr>
          <w:sz w:val="24"/>
          <w:szCs w:val="24"/>
        </w:rPr>
        <w:t xml:space="preserve">СТ РК 1282-2004 Битумы и битумные вяжущие.</w:t>
      </w:r>
      <w:r w:rsidR="00A84263">
        <w:rPr>
          <w:sz w:val="24"/>
          <w:szCs w:val="24"/>
        </w:rPr>
        <w:t xml:space="preserve"> </w:t>
      </w:r>
      <w:r w:rsidR="00986B7D" w:rsidRPr="005B2200">
        <w:rPr>
          <w:sz w:val="24"/>
          <w:szCs w:val="24"/>
        </w:rPr>
        <w:t xml:space="preserve">Методы определения состава битумных эмульсий.</w:t>
      </w:r>
    </w:p>
    <w:p w:rsidP="008809B7">
      <w:pPr>
        <w:pStyle w:val="BodyTextIndent"/>
        <w:rPr>
          <w:sz w:val="24"/>
          <w:szCs w:val="24"/>
        </w:rPr>
        <w:ind w:firstLine="567"/>
      </w:pPr>
      <w:r w:rsidR="008B2484" w:rsidRPr="00F1332F">
        <w:rPr>
          <w:sz w:val="24"/>
          <w:szCs w:val="24"/>
        </w:rPr>
        <w:t xml:space="preserve">СТ РК 1373-20</w:t>
      </w:r>
      <w:r w:rsidR="00FF7982" w:rsidRPr="00F1332F">
        <w:rPr>
          <w:sz w:val="24"/>
          <w:szCs w:val="24"/>
        </w:rPr>
        <w:t xml:space="preserve">13</w:t>
      </w:r>
      <w:r w:rsidR="008B2484" w:rsidRPr="00F1332F">
        <w:rPr>
          <w:sz w:val="24"/>
          <w:szCs w:val="24"/>
        </w:rPr>
        <w:t xml:space="preserve"> Битумы и битумные вяжущие. Битумы нефтяные дорожные вязкие. Технические условия</w:t>
      </w:r>
    </w:p>
    <w:p w:rsidP="008809B7">
      <w:pPr>
        <w:pStyle w:val="BodyTextIndent"/>
        <w:rPr>
          <w:sz w:val="24"/>
          <w:szCs w:val="24"/>
        </w:rPr>
        <w:ind w:firstLine="567"/>
      </w:pPr>
      <w:r w:rsidR="005C4ADE" w:rsidRPr="005B2200">
        <w:rPr>
          <w:sz w:val="24"/>
          <w:szCs w:val="24"/>
        </w:rPr>
        <w:t xml:space="preserve">СТ РК 1374</w:t>
      </w:r>
      <w:r w:rsidR="008B2484" w:rsidRPr="005B2200">
        <w:rPr>
          <w:sz w:val="24"/>
          <w:szCs w:val="24"/>
        </w:rPr>
        <w:t xml:space="preserve">-2005 Битумы и битумные вяжущие. Метод определения растяжимости.</w:t>
      </w:r>
      <w:r w:rsidR="005C4ADE" w:rsidRPr="005B2200">
        <w:rPr>
          <w:sz w:val="24"/>
          <w:szCs w:val="24"/>
        </w:rPr>
      </w:r>
    </w:p>
    <w:p w:rsidP="008809B7">
      <w:pPr>
        <w:pStyle w:val="BodyTextIndent"/>
        <w:rPr>
          <w:sz w:val="24"/>
          <w:szCs w:val="24"/>
        </w:rPr>
        <w:ind w:firstLine="567"/>
      </w:pPr>
      <w:r w:rsidR="00AD1795" w:rsidRPr="005B2200">
        <w:rPr>
          <w:sz w:val="24"/>
          <w:szCs w:val="24"/>
        </w:rPr>
        <w:t xml:space="preserve">СТ РК 1683-2007 </w:t>
      </w:r>
      <w:r w:rsidR="008B2484" w:rsidRPr="005B2200">
        <w:rPr>
          <w:sz w:val="24"/>
          <w:szCs w:val="24"/>
        </w:rPr>
        <w:t xml:space="preserve">Битумы и битумные вяжущие.</w:t>
      </w:r>
      <w:r w:rsidR="00AD1795" w:rsidRPr="005B2200">
        <w:rPr>
          <w:sz w:val="24"/>
          <w:szCs w:val="24"/>
        </w:rPr>
        <w:t xml:space="preserve"> Метод определения условной вязкости</w:t>
      </w:r>
      <w:r w:rsidR="00AD1795">
        <w:rPr>
          <w:sz w:val="24"/>
          <w:szCs w:val="24"/>
        </w:rPr>
      </w:r>
    </w:p>
    <w:p w:rsidP="008809B7">
      <w:pPr>
        <w:pStyle w:val="BodyTextIndent"/>
        <w:rPr>
          <w:sz w:val="24"/>
          <w:szCs w:val="24"/>
        </w:rPr>
        <w:ind w:firstLine="567"/>
      </w:pPr>
      <w:r w:rsidR="00FF7982">
        <w:rPr>
          <w:sz w:val="24"/>
          <w:szCs w:val="24"/>
        </w:rPr>
        <w:t xml:space="preserve">СТ РК 2534-2014 </w:t>
      </w:r>
      <w:r w:rsidR="009349B8" w:rsidRPr="005B2200">
        <w:rPr>
          <w:sz w:val="24"/>
          <w:szCs w:val="24"/>
        </w:rPr>
        <w:t xml:space="preserve">Битумы и битумные вяжущие</w:t>
      </w:r>
      <w:r w:rsidR="009349B8">
        <w:rPr>
          <w:sz w:val="24"/>
          <w:szCs w:val="24"/>
        </w:rPr>
        <w:t xml:space="preserve">. Битумы нефтяные модифицированные, дорожные. Технические условия.</w:t>
      </w:r>
      <w:r w:rsidR="00FF7982" w:rsidRPr="005B2200">
        <w:rPr>
          <w:sz w:val="24"/>
          <w:szCs w:val="24"/>
        </w:rPr>
      </w:r>
    </w:p>
    <w:p w:rsidP="00A84263">
      <w:pPr>
        <w:pStyle w:val="Normal"/>
        <w:rPr>
          <w:sz w:val="24"/>
          <w:szCs w:val="24"/>
        </w:rPr>
        <w:ind w:firstLine="567"/>
      </w:pPr>
      <w:r w:rsidR="00A01C7A" w:rsidRPr="002E7FCA">
        <w:rPr>
          <w:sz w:val="24"/>
          <w:szCs w:val="24"/>
        </w:rPr>
        <w:t xml:space="preserve">ГОСТ 12.0.004-90 </w:t>
      </w:r>
      <w:r w:rsidR="00E502BD" w:rsidRPr="002E7FCA">
        <w:rPr>
          <w:sz w:val="24"/>
          <w:szCs w:val="24"/>
        </w:rPr>
        <w:t xml:space="preserve">Система стандартов безопасности </w:t>
      </w:r>
      <w:r w:rsidR="00D75AC7" w:rsidRPr="002E7FCA">
        <w:rPr>
          <w:sz w:val="24"/>
          <w:szCs w:val="24"/>
        </w:rPr>
        <w:t xml:space="preserve">труда. </w:t>
      </w:r>
      <w:r w:rsidR="00A01C7A" w:rsidRPr="002E7FCA">
        <w:rPr>
          <w:sz w:val="24"/>
          <w:szCs w:val="24"/>
        </w:rPr>
        <w:t xml:space="preserve">Организация обучения безопасности труда. Общие положения.</w:t>
      </w:r>
    </w:p>
    <w:p w:rsidP="00975710">
      <w:pPr>
        <w:pStyle w:val="BodyTextIndent"/>
        <w:rPr>
          <w:spacing w:val="-12"/>
          <w:sz w:val="24"/>
          <w:szCs w:val="24"/>
        </w:rPr>
        <w:ind w:firstLine="567"/>
      </w:pPr>
      <w:r w:rsidR="00975710">
        <w:rPr>
          <w:spacing w:val="-12"/>
          <w:sz w:val="24"/>
          <w:szCs w:val="24"/>
        </w:rPr>
        <w:t xml:space="preserve">ГОСТ 12.1.004 -91 Система стандартов безопасности труда. Пожарная безопасность. Общие требования.</w:t>
      </w:r>
    </w:p>
    <w:p w:rsidP="001959FC">
      <w:pPr>
        <w:pStyle w:val="BodyTextIndent"/>
        <w:rPr>
          <w:spacing w:val="-12"/>
          <w:sz w:val="24"/>
          <w:szCs w:val="24"/>
        </w:rPr>
        <w:ind w:firstLine="567"/>
      </w:pPr>
      <w:r w:rsidR="001959FC" w:rsidRPr="005B2200">
        <w:rPr>
          <w:spacing w:val="-12"/>
          <w:sz w:val="24"/>
          <w:szCs w:val="24"/>
        </w:rPr>
        <w:t xml:space="preserve">ГОСТ 12.1.005-88 </w:t>
      </w:r>
      <w:r w:rsidR="001959FC">
        <w:rPr>
          <w:spacing w:val="-12"/>
          <w:sz w:val="24"/>
          <w:szCs w:val="24"/>
        </w:rPr>
        <w:t xml:space="preserve">Система стандартов безопасности труда</w:t>
      </w:r>
      <w:r w:rsidR="001959FC" w:rsidRPr="005B2200">
        <w:rPr>
          <w:spacing w:val="-12"/>
          <w:sz w:val="24"/>
          <w:szCs w:val="24"/>
        </w:rPr>
        <w:t xml:space="preserve">. Общие санитарно-гигиенические требования к воздуху рабочей зоны.</w:t>
      </w:r>
    </w:p>
    <w:p w:rsidP="00D7548A">
      <w:pPr>
        <w:pStyle w:val="Normal"/>
        <w:rPr>
          <w:sz w:val="24"/>
          <w:szCs w:val="24"/>
        </w:rPr>
        <w:tabs>
          <w:tab w:pos="2943" w:val="left" w:leader="none"/>
          <w:tab w:pos="10136" w:val="left" w:leader="none"/>
        </w:tabs>
        <w:ind w:firstLine="567"/>
        <w:jc w:val="both"/>
      </w:pPr>
      <w:r w:rsidR="00D7548A" w:rsidRPr="005B2200">
        <w:rPr>
          <w:sz w:val="24"/>
          <w:szCs w:val="24"/>
        </w:rPr>
        <w:t xml:space="preserve">ГОСТ 12.1.007-76</w:t>
      </w:r>
      <w:r w:rsidR="00D7548A" w:rsidRPr="005D7136">
        <w:rPr>
          <w:spacing w:val="-12"/>
          <w:sz w:val="24"/>
          <w:szCs w:val="24"/>
        </w:rPr>
        <w:t xml:space="preserve"> </w:t>
      </w:r>
      <w:r w:rsidR="00D7548A">
        <w:rPr>
          <w:spacing w:val="-12"/>
          <w:sz w:val="24"/>
          <w:szCs w:val="24"/>
        </w:rPr>
        <w:t xml:space="preserve">Система стандартов безопасности труда</w:t>
      </w:r>
      <w:r w:rsidR="00D7548A" w:rsidRPr="005B2200">
        <w:rPr>
          <w:sz w:val="24"/>
          <w:szCs w:val="24"/>
        </w:rPr>
        <w:t xml:space="preserve">. Вредные вещества. Классификация и общие требования безопасн</w:t>
      </w:r>
      <w:r w:rsidR="00D7548A" w:rsidRPr="005B2200">
        <w:rPr>
          <w:sz w:val="24"/>
          <w:szCs w:val="24"/>
        </w:rPr>
        <w:t xml:space="preserve">о</w:t>
      </w:r>
      <w:r w:rsidR="00D7548A" w:rsidRPr="005B2200">
        <w:rPr>
          <w:sz w:val="24"/>
          <w:szCs w:val="24"/>
        </w:rPr>
        <w:t xml:space="preserve">сти.</w:t>
      </w:r>
      <w:r w:rsidR="00D7548A">
        <w:rPr>
          <w:sz w:val="24"/>
          <w:szCs w:val="24"/>
        </w:rPr>
      </w:r>
    </w:p>
    <w:p w:rsidP="002E7FCA">
      <w:pPr>
        <w:pStyle w:val="BodyTextIndent"/>
        <w:rPr>
          <w:spacing w:val="-12"/>
          <w:sz w:val="24"/>
          <w:szCs w:val="24"/>
        </w:rPr>
        <w:ind w:firstLine="0"/>
        <w:pBdr>
          <w:bottom w:color="000000" w:space="1" w:val="single" w:sz="12"/>
        </w:pBdr>
      </w:pPr>
      <w:r w:rsidR="005D7136">
        <w:rPr>
          <w:spacing w:val="-12"/>
          <w:sz w:val="24"/>
          <w:szCs w:val="24"/>
        </w:rPr>
      </w:r>
    </w:p>
    <w:p w:rsidP="002E7FCA">
      <w:pPr>
        <w:pStyle w:val="BodyTextIndent"/>
        <w:rPr>
          <w:spacing w:val="-12"/>
          <w:sz w:val="24"/>
          <w:szCs w:val="24"/>
        </w:rPr>
        <w:ind w:firstLine="0"/>
        <w:pBdr>
          <w:bottom w:color="000000" w:space="1" w:val="single" w:sz="12"/>
        </w:pBdr>
      </w:pPr>
      <w:r w:rsidR="001959FC" w:rsidRPr="005B2200">
        <w:rPr>
          <w:spacing w:val="-12"/>
          <w:sz w:val="24"/>
          <w:szCs w:val="24"/>
        </w:rPr>
      </w:r>
    </w:p>
    <w:p w:rsidP="008809B7">
      <w:pPr>
        <w:pStyle w:val="BodyTextIndent"/>
        <w:rPr>
          <w:i/>
          <w:spacing w:val="-12"/>
          <w:sz w:val="24"/>
          <w:szCs w:val="24"/>
        </w:rPr>
        <w:ind w:firstLine="567"/>
      </w:pPr>
      <w:r w:rsidR="00B463B5" w:rsidRPr="00B463B5">
        <w:rPr>
          <w:i/>
          <w:spacing w:val="-12"/>
          <w:sz w:val="24"/>
          <w:szCs w:val="24"/>
        </w:rPr>
        <w:t xml:space="preserve">Проект</w:t>
      </w:r>
      <w:r w:rsidR="002E7FCA" w:rsidRPr="00B463B5">
        <w:rPr>
          <w:i/>
          <w:spacing w:val="-12"/>
          <w:sz w:val="24"/>
          <w:szCs w:val="24"/>
        </w:rPr>
      </w:r>
    </w:p>
    <w:p w:rsidP="008809B7">
      <w:pPr>
        <w:pStyle w:val="Normal"/>
        <w:rPr>
          <w:sz w:val="24"/>
          <w:szCs w:val="24"/>
        </w:rPr>
        <w:tabs>
          <w:tab w:pos="2943" w:val="left" w:leader="none"/>
          <w:tab w:pos="10136" w:val="left" w:leader="none"/>
        </w:tabs>
        <w:ind w:firstLine="567"/>
        <w:jc w:val="both"/>
      </w:pPr>
      <w:bookmarkEnd w:id="4"/>
      <w:bookmarkStart w:name="_Hlk160293013" w:id="5"/>
      <w:r w:rsidR="00B90983">
        <w:rPr>
          <w:sz w:val="24"/>
          <w:szCs w:val="24"/>
        </w:rPr>
        <w:t xml:space="preserve">ГОСТ 12.1.044-</w:t>
      </w:r>
      <w:r w:rsidR="00E239CC">
        <w:rPr>
          <w:sz w:val="24"/>
          <w:szCs w:val="24"/>
        </w:rPr>
        <w:t xml:space="preserve">2018</w:t>
      </w:r>
      <w:r w:rsidR="00B90983">
        <w:rPr>
          <w:sz w:val="24"/>
          <w:szCs w:val="24"/>
        </w:rPr>
        <w:t xml:space="preserve"> «ССТБ. Пожаровзрывоопасность</w:t>
      </w:r>
      <w:r w:rsidR="00F33630">
        <w:rPr>
          <w:sz w:val="24"/>
          <w:szCs w:val="24"/>
        </w:rPr>
        <w:t xml:space="preserve"> веществ и материалов. Номенклатура показателей и методы их определения».</w:t>
      </w:r>
      <w:r w:rsidR="007F34CB" w:rsidRPr="005B2200">
        <w:rPr>
          <w:sz w:val="24"/>
          <w:szCs w:val="24"/>
        </w:rPr>
        <w:t xml:space="preserve"> </w:t>
      </w:r>
    </w:p>
    <w:p w:rsidP="008809B7">
      <w:pPr>
        <w:pStyle w:val="UserStyle_3"/>
        <w:rPr>
          <w:spacing w:val="-12"/>
          <w:szCs w:val="24"/>
          <w:rFonts w:hAnsi="Times New Roman" w:ascii="Times New Roman"/>
        </w:rPr>
        <w:tabs>
          <w:tab w:pos="2943" w:val="left" w:leader="none"/>
          <w:tab w:pos="10136" w:val="left" w:leader="none"/>
        </w:tabs>
        <w:ind w:firstLine="567"/>
        <w:spacing w:lineRule="auto" w:line="240"/>
      </w:pPr>
      <w:r w:rsidR="00840AE5" w:rsidRPr="005B2200">
        <w:rPr>
          <w:spacing w:val="-12"/>
          <w:szCs w:val="24"/>
          <w:rFonts w:hAnsi="Times New Roman" w:ascii="Times New Roman"/>
        </w:rPr>
        <w:t xml:space="preserve">ГОСТ 12.4.021-75 </w:t>
      </w:r>
      <w:r w:rsidR="00EC54FA">
        <w:rPr>
          <w:spacing w:val="-12"/>
          <w:szCs w:val="24"/>
          <w:rFonts w:hAnsi="Times New Roman" w:ascii="Times New Roman"/>
        </w:rPr>
        <w:t xml:space="preserve">Система стандартов безопасности труда</w:t>
      </w:r>
      <w:r w:rsidR="006E7DD0">
        <w:rPr>
          <w:spacing w:val="-12"/>
          <w:szCs w:val="24"/>
          <w:rFonts w:hAnsi="Times New Roman" w:ascii="Times New Roman"/>
        </w:rPr>
        <w:t xml:space="preserve">. </w:t>
      </w:r>
      <w:r w:rsidR="00840AE5" w:rsidRPr="005B2200">
        <w:rPr>
          <w:spacing w:val="-12"/>
          <w:szCs w:val="24"/>
          <w:rFonts w:hAnsi="Times New Roman" w:ascii="Times New Roman"/>
        </w:rPr>
        <w:t xml:space="preserve">Системы вентиляционные. Общие требов</w:t>
      </w:r>
      <w:r w:rsidR="00840AE5" w:rsidRPr="005B2200">
        <w:rPr>
          <w:spacing w:val="-12"/>
          <w:szCs w:val="24"/>
          <w:rFonts w:hAnsi="Times New Roman" w:ascii="Times New Roman"/>
        </w:rPr>
        <w:t xml:space="preserve">а</w:t>
      </w:r>
      <w:r w:rsidR="00840AE5" w:rsidRPr="005B2200">
        <w:rPr>
          <w:spacing w:val="-12"/>
          <w:szCs w:val="24"/>
          <w:rFonts w:hAnsi="Times New Roman" w:ascii="Times New Roman"/>
        </w:rPr>
        <w:t xml:space="preserve">ния.</w:t>
      </w:r>
    </w:p>
    <w:p w:rsidP="008809B7">
      <w:pPr>
        <w:pStyle w:val="BodyTextIndent2"/>
        <w:rPr>
          <w:spacing w:val="-12"/>
          <w:sz w:val="24"/>
          <w:szCs w:val="24"/>
        </w:rPr>
        <w:tabs>
          <w:tab w:pos="2943" w:val="left" w:leader="none"/>
          <w:tab w:pos="10136" w:val="left" w:leader="none"/>
        </w:tabs>
        <w:ind w:firstLine="567"/>
      </w:pPr>
      <w:r w:rsidR="00C06737" w:rsidRPr="005B2200">
        <w:rPr>
          <w:spacing w:val="-12"/>
          <w:sz w:val="24"/>
          <w:szCs w:val="24"/>
        </w:rPr>
        <w:t xml:space="preserve">ГОСТ 17.1.3.05-82 Охрана природы. Гидросфера. Общие требования к охране поверхностных и подземных вод от загрязнения нефтью и нефтепродуктами.</w:t>
      </w:r>
      <w:r w:rsidR="00C06737">
        <w:rPr>
          <w:spacing w:val="-12"/>
          <w:sz w:val="24"/>
          <w:szCs w:val="24"/>
        </w:rPr>
      </w:r>
    </w:p>
    <w:p w:rsidP="008809B7">
      <w:pPr>
        <w:pStyle w:val="BodyTextIndent2"/>
        <w:rPr>
          <w:spacing w:val="-12"/>
          <w:sz w:val="24"/>
          <w:szCs w:val="24"/>
        </w:rPr>
        <w:tabs>
          <w:tab w:pos="2943" w:val="left" w:leader="none"/>
          <w:tab w:pos="10136" w:val="left" w:leader="none"/>
        </w:tabs>
        <w:ind w:firstLine="567"/>
      </w:pPr>
      <w:r w:rsidR="006E7DD0" w:rsidRPr="006E7DD0">
        <w:rPr>
          <w:sz w:val="24"/>
          <w:szCs w:val="24"/>
        </w:rPr>
        <w:t xml:space="preserve">ГОСТ 17.2.3.01</w:t>
      </w:r>
      <w:r w:rsidR="006E7DD0" w:rsidRPr="006E7DD0">
        <w:rPr>
          <w:b/>
          <w:sz w:val="24"/>
          <w:bCs/>
          <w:szCs w:val="24"/>
        </w:rPr>
        <w:t xml:space="preserve">-</w:t>
      </w:r>
      <w:r w:rsidR="006E7DD0" w:rsidRPr="006E7DD0">
        <w:rPr>
          <w:sz w:val="24"/>
          <w:bCs/>
          <w:szCs w:val="24"/>
        </w:rPr>
        <w:t xml:space="preserve">86</w:t>
      </w:r>
      <w:r w:rsidR="006E7DD0" w:rsidRPr="006E7DD0">
        <w:rPr>
          <w:b/>
          <w:sz w:val="24"/>
          <w:bCs/>
          <w:szCs w:val="24"/>
        </w:rPr>
        <w:t xml:space="preserve"> </w:t>
      </w:r>
      <w:r w:rsidR="006E7DD0" w:rsidRPr="006E7DD0">
        <w:rPr>
          <w:sz w:val="24"/>
          <w:szCs w:val="24"/>
        </w:rPr>
        <w:t xml:space="preserve">Охрана природы. Атмосфера. Правила контроля качества воздуха населенных пунктов.</w:t>
      </w:r>
      <w:r w:rsidR="006E7DD0" w:rsidRPr="006E7DD0">
        <w:rPr>
          <w:spacing w:val="-12"/>
          <w:sz w:val="24"/>
          <w:szCs w:val="24"/>
        </w:rPr>
      </w:r>
    </w:p>
    <w:p w:rsidP="00A84263">
      <w:pPr>
        <w:pStyle w:val="BodyTextIndent2"/>
        <w:rPr>
          <w:spacing w:val="-12"/>
          <w:sz w:val="24"/>
          <w:szCs w:val="24"/>
        </w:rPr>
        <w:tabs>
          <w:tab w:pos="2943" w:val="left" w:leader="none"/>
          <w:tab w:pos="10136" w:val="left" w:leader="none"/>
        </w:tabs>
        <w:ind w:firstLine="567"/>
      </w:pPr>
      <w:r w:rsidR="00A01C7A" w:rsidRPr="005B2200">
        <w:rPr>
          <w:spacing w:val="-12"/>
          <w:sz w:val="24"/>
          <w:szCs w:val="24"/>
        </w:rPr>
        <w:t xml:space="preserve">ГОСТ 17.2.3.02-78 Охрана природы. Атмосфера. Правила установления допустимых выбросов вредных веществ промышленными предприятиями.</w:t>
      </w:r>
    </w:p>
    <w:p w:rsidP="008809B7">
      <w:pPr>
        <w:pStyle w:val="BodyTextIndent2"/>
        <w:rPr>
          <w:spacing w:val="-12"/>
          <w:sz w:val="24"/>
          <w:szCs w:val="24"/>
        </w:rPr>
        <w:tabs>
          <w:tab w:pos="2943" w:val="left" w:leader="none"/>
          <w:tab w:pos="10136" w:val="left" w:leader="none"/>
        </w:tabs>
        <w:ind w:firstLine="567"/>
      </w:pPr>
      <w:r w:rsidR="0051487C" w:rsidRPr="005B2200">
        <w:rPr>
          <w:spacing w:val="-12"/>
          <w:sz w:val="24"/>
          <w:szCs w:val="24"/>
        </w:rPr>
        <w:t xml:space="preserve">ГОСТ 400 -80 Термометры стеклянные для испытаний</w:t>
      </w:r>
      <w:r w:rsidR="002E7792" w:rsidRPr="005B2200">
        <w:rPr>
          <w:spacing w:val="-12"/>
          <w:sz w:val="24"/>
          <w:szCs w:val="24"/>
        </w:rPr>
        <w:t xml:space="preserve"> нефтепродуктов. Технические условия.</w:t>
      </w:r>
      <w:r w:rsidR="0051487C" w:rsidRPr="005B2200">
        <w:rPr>
          <w:spacing w:val="-12"/>
          <w:sz w:val="24"/>
          <w:szCs w:val="24"/>
        </w:rPr>
      </w:r>
    </w:p>
    <w:p w:rsidP="008809B7">
      <w:pPr>
        <w:pStyle w:val="BodyTextIndent"/>
        <w:rPr>
          <w:spacing w:val="-12"/>
          <w:sz w:val="24"/>
          <w:szCs w:val="24"/>
        </w:rPr>
        <w:ind w:firstLine="567"/>
      </w:pPr>
      <w:r w:rsidR="00A01C7A" w:rsidRPr="005B2200">
        <w:rPr>
          <w:spacing w:val="-12"/>
          <w:sz w:val="24"/>
          <w:szCs w:val="24"/>
        </w:rPr>
        <w:t xml:space="preserve">ГОСТ 857-95 Кислота соляная синтетическая техническая. Технические условия.</w:t>
      </w:r>
    </w:p>
    <w:p w:rsidP="008809B7">
      <w:pPr>
        <w:pStyle w:val="BodyTextIndent"/>
        <w:rPr>
          <w:spacing w:val="-12"/>
          <w:sz w:val="24"/>
          <w:szCs w:val="24"/>
        </w:rPr>
        <w:ind w:firstLine="567"/>
      </w:pPr>
      <w:r w:rsidR="00A01C7A" w:rsidRPr="005B2200">
        <w:rPr>
          <w:spacing w:val="-12"/>
          <w:sz w:val="24"/>
          <w:szCs w:val="24"/>
        </w:rPr>
        <w:t xml:space="preserve">ГОСТ 1770-74 Посуда мерная лабораторная стеклянная. Цилиндры, мензурки, колбы, пробирки. Общие технические условия.</w:t>
      </w:r>
    </w:p>
    <w:p w:rsidP="008809B7">
      <w:pPr>
        <w:pStyle w:val="BodyTextIndent"/>
        <w:rPr>
          <w:spacing w:val="-12"/>
          <w:sz w:val="24"/>
          <w:szCs w:val="24"/>
        </w:rPr>
        <w:ind w:firstLine="567"/>
      </w:pPr>
      <w:r w:rsidR="00A01C7A" w:rsidRPr="005B2200">
        <w:rPr>
          <w:spacing w:val="-12"/>
          <w:sz w:val="24"/>
          <w:szCs w:val="24"/>
        </w:rPr>
        <w:t xml:space="preserve">ГОСТ 2263-79 Натр едкий технический. Технические условия.</w:t>
      </w:r>
    </w:p>
    <w:p w:rsidP="008809B7">
      <w:pPr>
        <w:pStyle w:val="BodyTextIndent"/>
        <w:rPr>
          <w:spacing w:val="-12"/>
          <w:sz w:val="24"/>
          <w:szCs w:val="24"/>
        </w:rPr>
        <w:ind w:firstLine="567"/>
      </w:pPr>
      <w:r w:rsidR="00A01C7A" w:rsidRPr="005B2200">
        <w:rPr>
          <w:spacing w:val="-12"/>
          <w:sz w:val="24"/>
          <w:szCs w:val="24"/>
        </w:rPr>
        <w:t xml:space="preserve">ГО</w:t>
      </w:r>
      <w:r w:rsidR="006B7939">
        <w:rPr>
          <w:spacing w:val="-12"/>
          <w:sz w:val="24"/>
          <w:szCs w:val="24"/>
        </w:rPr>
        <w:t xml:space="preserve">СТ 4151-72 Вода питьевая. Метод</w:t>
      </w:r>
      <w:r w:rsidR="00A01C7A" w:rsidRPr="005B2200">
        <w:rPr>
          <w:spacing w:val="-12"/>
          <w:sz w:val="24"/>
          <w:szCs w:val="24"/>
        </w:rPr>
        <w:t xml:space="preserve"> определения общей жесткости.</w:t>
      </w:r>
    </w:p>
    <w:p w:rsidP="008809B7">
      <w:pPr>
        <w:pStyle w:val="BodyTextIndent"/>
        <w:rPr>
          <w:spacing w:val="-12"/>
          <w:sz w:val="24"/>
          <w:szCs w:val="24"/>
        </w:rPr>
        <w:ind w:firstLine="567"/>
      </w:pPr>
      <w:r w:rsidR="00A01C7A" w:rsidRPr="005B2200">
        <w:rPr>
          <w:spacing w:val="-12"/>
          <w:sz w:val="24"/>
          <w:szCs w:val="24"/>
        </w:rPr>
        <w:t xml:space="preserve">ГОСТ 4568-95 Калий хлористый. Технические условия.</w:t>
      </w:r>
    </w:p>
    <w:p w:rsidP="008809B7">
      <w:pPr>
        <w:pStyle w:val="BodyTextIndent"/>
        <w:rPr>
          <w:spacing w:val="-12"/>
          <w:sz w:val="24"/>
          <w:szCs w:val="24"/>
        </w:rPr>
        <w:ind w:firstLine="567"/>
      </w:pPr>
      <w:r w:rsidR="00A01C7A" w:rsidRPr="005B2200">
        <w:rPr>
          <w:spacing w:val="-12"/>
          <w:sz w:val="24"/>
          <w:szCs w:val="24"/>
        </w:rPr>
        <w:t xml:space="preserve">ГОСТ 6613-86 Сетки проволочные тканые с квадратными ячейками. Технические условия.</w:t>
      </w:r>
    </w:p>
    <w:p w:rsidP="008809B7">
      <w:pPr>
        <w:pStyle w:val="BodyTextIndent"/>
        <w:rPr>
          <w:spacing w:val="-12"/>
          <w:sz w:val="24"/>
          <w:szCs w:val="24"/>
        </w:rPr>
        <w:ind w:firstLine="567"/>
      </w:pPr>
      <w:r w:rsidR="00A01C7A" w:rsidRPr="005B2200">
        <w:rPr>
          <w:spacing w:val="-12"/>
          <w:sz w:val="24"/>
          <w:szCs w:val="24"/>
        </w:rPr>
        <w:t xml:space="preserve">ГОСТ 6709-72 Вода дистиллированная. Технические условия.</w:t>
      </w:r>
    </w:p>
    <w:p w:rsidP="008809B7">
      <w:pPr>
        <w:pStyle w:val="BodyTextIndent"/>
        <w:rPr>
          <w:spacing w:val="-12"/>
          <w:sz w:val="24"/>
          <w:szCs w:val="24"/>
        </w:rPr>
        <w:ind w:firstLine="567"/>
      </w:pPr>
      <w:r w:rsidR="00A01C7A" w:rsidRPr="005B2200">
        <w:rPr>
          <w:spacing w:val="-12"/>
          <w:sz w:val="24"/>
          <w:szCs w:val="24"/>
        </w:rPr>
        <w:t xml:space="preserve">ГОСТ 6968-76 Кислота уксусная лесохимическая. Технические условия.</w:t>
      </w:r>
    </w:p>
    <w:p w:rsidP="008809B7">
      <w:pPr>
        <w:pStyle w:val="BodyTextIndent"/>
        <w:rPr>
          <w:spacing w:val="-12"/>
          <w:sz w:val="24"/>
          <w:szCs w:val="24"/>
        </w:rPr>
        <w:ind w:firstLine="567"/>
      </w:pPr>
      <w:r w:rsidR="00A01C7A" w:rsidRPr="005B2200">
        <w:rPr>
          <w:spacing w:val="-12"/>
          <w:sz w:val="24"/>
          <w:szCs w:val="24"/>
        </w:rPr>
        <w:t xml:space="preserve">ГОСТ 8736-93 Песок для строительных работ. Технические условия.</w:t>
      </w:r>
      <w:r w:rsidR="00A01C7A">
        <w:rPr>
          <w:spacing w:val="-12"/>
          <w:sz w:val="24"/>
          <w:szCs w:val="24"/>
        </w:rPr>
      </w:r>
    </w:p>
    <w:p w:rsidP="008809B7">
      <w:pPr>
        <w:pStyle w:val="BodyTextIndent"/>
        <w:rPr>
          <w:spacing w:val="-12"/>
          <w:sz w:val="24"/>
          <w:szCs w:val="24"/>
        </w:rPr>
        <w:ind w:firstLine="567"/>
      </w:pPr>
      <w:r w:rsidR="00A01C7A" w:rsidRPr="005B2200">
        <w:rPr>
          <w:spacing w:val="-12"/>
          <w:sz w:val="24"/>
          <w:szCs w:val="24"/>
        </w:rPr>
        <w:t xml:space="preserve">ГОСТ 9147-80 Посуда и оборудование лабораторные фарфор</w:t>
      </w:r>
      <w:r w:rsidR="00A01C7A" w:rsidRPr="005B2200">
        <w:rPr>
          <w:spacing w:val="-12"/>
          <w:sz w:val="24"/>
          <w:szCs w:val="24"/>
        </w:rPr>
        <w:t xml:space="preserve">о</w:t>
      </w:r>
      <w:r w:rsidR="00A01C7A" w:rsidRPr="005B2200">
        <w:rPr>
          <w:spacing w:val="-12"/>
          <w:sz w:val="24"/>
          <w:szCs w:val="24"/>
        </w:rPr>
        <w:t xml:space="preserve">вые. Технические условия.</w:t>
      </w:r>
    </w:p>
    <w:p w:rsidP="008809B7">
      <w:pPr>
        <w:pStyle w:val="BodyTextIndent"/>
        <w:rPr>
          <w:sz w:val="24"/>
          <w:szCs w:val="24"/>
        </w:rPr>
        <w:ind w:firstLine="567"/>
      </w:pPr>
      <w:r w:rsidR="006B7939">
        <w:rPr>
          <w:sz w:val="24"/>
          <w:szCs w:val="24"/>
        </w:rPr>
        <w:t xml:space="preserve">ГОСТ 10227-86 Топлива</w:t>
      </w:r>
      <w:r w:rsidR="00A01C7A" w:rsidRPr="005B2200">
        <w:rPr>
          <w:sz w:val="24"/>
          <w:szCs w:val="24"/>
        </w:rPr>
        <w:t xml:space="preserve"> для реактивных двигателей. Технические условия.</w:t>
      </w:r>
    </w:p>
    <w:p w:rsidP="008809B7">
      <w:pPr>
        <w:pStyle w:val="BodyTextIndent"/>
        <w:rPr>
          <w:sz w:val="24"/>
          <w:szCs w:val="24"/>
        </w:rPr>
        <w:ind w:firstLine="567"/>
      </w:pPr>
      <w:r w:rsidR="00A01C7A" w:rsidRPr="005B2200">
        <w:rPr>
          <w:sz w:val="24"/>
          <w:szCs w:val="24"/>
        </w:rPr>
        <w:t xml:space="preserve">ГОСТ 10678-76 Кислота ортофосфорная термическая. Технические условия.</w:t>
      </w:r>
    </w:p>
    <w:p w:rsidP="008809B7">
      <w:pPr>
        <w:pStyle w:val="BodyTextIndent"/>
        <w:rPr>
          <w:sz w:val="24"/>
          <w:szCs w:val="24"/>
        </w:rPr>
        <w:ind w:firstLine="567"/>
      </w:pPr>
      <w:r w:rsidR="00A01C7A" w:rsidRPr="005B2200">
        <w:rPr>
          <w:sz w:val="24"/>
          <w:szCs w:val="24"/>
        </w:rPr>
        <w:t xml:space="preserve">ГОСТ 12026-76 Бумага фильтровальная лабораторная. Технические условия.</w:t>
      </w:r>
    </w:p>
    <w:p w:rsidP="008809B7">
      <w:pPr>
        <w:pStyle w:val="BodyTextIndent"/>
        <w:rPr>
          <w:sz w:val="24"/>
          <w:szCs w:val="24"/>
        </w:rPr>
        <w:ind w:firstLine="567"/>
      </w:pPr>
      <w:r w:rsidR="00A01C7A" w:rsidRPr="005B2200">
        <w:rPr>
          <w:sz w:val="24"/>
          <w:szCs w:val="24"/>
        </w:rPr>
        <w:t xml:space="preserve">ГОСТ 13078-81 Стекло натриевое жидкое. Технические условия.</w:t>
      </w:r>
    </w:p>
    <w:p w:rsidP="008809B7">
      <w:pPr>
        <w:pStyle w:val="BodyTextIndent"/>
        <w:rPr>
          <w:sz w:val="24"/>
          <w:szCs w:val="24"/>
        </w:rPr>
        <w:ind w:firstLine="567"/>
      </w:pPr>
      <w:r w:rsidR="006B7939">
        <w:rPr>
          <w:sz w:val="24"/>
          <w:szCs w:val="24"/>
        </w:rPr>
        <w:t xml:space="preserve">ГОСТ 13493-86 Натрия</w:t>
      </w:r>
      <w:r w:rsidR="00A01C7A" w:rsidRPr="005B2200">
        <w:rPr>
          <w:sz w:val="24"/>
          <w:szCs w:val="24"/>
        </w:rPr>
        <w:t xml:space="preserve"> триполифосфат. Технические условия.</w:t>
      </w:r>
    </w:p>
    <w:p w:rsidP="008809B7">
      <w:pPr>
        <w:pStyle w:val="BodyTextIndent"/>
        <w:rPr>
          <w:spacing w:val="-10"/>
          <w:sz w:val="24"/>
          <w:szCs w:val="24"/>
        </w:rPr>
        <w:ind w:firstLine="567"/>
      </w:pPr>
      <w:r w:rsidR="00A01C7A" w:rsidRPr="005B2200">
        <w:rPr>
          <w:spacing w:val="-10"/>
          <w:sz w:val="24"/>
          <w:szCs w:val="24"/>
        </w:rPr>
        <w:t xml:space="preserve">ГОСТ 14919-83 Электроплиты, электроплитки и жарочные электрошкафы бытовые. Общие технические условия.</w:t>
      </w:r>
      <w:r w:rsidR="00A01C7A">
        <w:rPr>
          <w:spacing w:val="-10"/>
          <w:sz w:val="24"/>
          <w:szCs w:val="24"/>
        </w:rPr>
      </w:r>
    </w:p>
    <w:p w:rsidP="008809B7">
      <w:pPr>
        <w:pStyle w:val="BodyTextIndent"/>
        <w:rPr>
          <w:spacing w:val="-10"/>
          <w:sz w:val="24"/>
          <w:szCs w:val="24"/>
        </w:rPr>
        <w:ind w:firstLine="567"/>
      </w:pPr>
      <w:r w:rsidR="00A1017D">
        <w:rPr>
          <w:spacing w:val="-10"/>
          <w:sz w:val="24"/>
          <w:szCs w:val="24"/>
        </w:rPr>
        <w:t xml:space="preserve">ГОСТ 18659-2005 Эмульсии битумные дорожные. Технические условия.</w:t>
      </w:r>
    </w:p>
    <w:p w:rsidP="008809B7">
      <w:pPr>
        <w:pStyle w:val="BodyTextIndent"/>
        <w:rPr>
          <w:spacing w:val="-10"/>
          <w:sz w:val="24"/>
          <w:szCs w:val="24"/>
        </w:rPr>
        <w:ind w:firstLine="567"/>
      </w:pPr>
      <w:r w:rsidR="00A01C7A" w:rsidRPr="005B2200">
        <w:rPr>
          <w:spacing w:val="-10"/>
          <w:sz w:val="24"/>
          <w:szCs w:val="24"/>
        </w:rPr>
        <w:t xml:space="preserve">ГОСТ 2</w:t>
      </w:r>
      <w:r w:rsidR="006B7939">
        <w:rPr>
          <w:spacing w:val="-10"/>
          <w:sz w:val="24"/>
          <w:szCs w:val="24"/>
        </w:rPr>
        <w:t xml:space="preserve">2551-77 Песок кварцевый, молотые</w:t>
      </w:r>
      <w:r w:rsidR="00A01C7A" w:rsidRPr="005B2200">
        <w:rPr>
          <w:spacing w:val="-10"/>
          <w:sz w:val="24"/>
          <w:szCs w:val="24"/>
        </w:rPr>
        <w:t xml:space="preserve"> песчаник, кварцит и жильный кварц для стекольной промышленности. Технические условия.</w:t>
      </w:r>
    </w:p>
    <w:p w:rsidP="008809B7">
      <w:pPr>
        <w:pStyle w:val="BodyTextIndent"/>
        <w:rPr>
          <w:spacing w:val="-10"/>
          <w:sz w:val="24"/>
          <w:szCs w:val="24"/>
        </w:rPr>
        <w:ind w:firstLine="567"/>
      </w:pPr>
      <w:r w:rsidR="00A01C7A" w:rsidRPr="005B2200">
        <w:rPr>
          <w:spacing w:val="-10"/>
          <w:sz w:val="24"/>
          <w:szCs w:val="24"/>
        </w:rPr>
        <w:t xml:space="preserve">ГОСТ 23267-78 Аптечки индивидуальные. Технические условия.</w:t>
      </w:r>
    </w:p>
    <w:p w:rsidP="008809B7">
      <w:pPr>
        <w:pStyle w:val="BodyTextIndent"/>
        <w:rPr>
          <w:spacing w:val="-10"/>
          <w:sz w:val="24"/>
          <w:szCs w:val="24"/>
        </w:rPr>
        <w:ind w:firstLine="567"/>
      </w:pPr>
      <w:r w:rsidR="00A01C7A" w:rsidRPr="005B2200">
        <w:rPr>
          <w:spacing w:val="-10"/>
          <w:sz w:val="24"/>
          <w:szCs w:val="24"/>
        </w:rPr>
        <w:t xml:space="preserve">ГОСТ 23932-90 Посуда и оборудование лабораторные стеклянные. Общие технические условия.</w:t>
      </w:r>
    </w:p>
    <w:p w:rsidP="008809B7">
      <w:pPr>
        <w:pStyle w:val="BodyTextIndent"/>
        <w:rPr>
          <w:spacing w:val="-10"/>
          <w:sz w:val="24"/>
          <w:szCs w:val="24"/>
        </w:rPr>
        <w:ind w:firstLine="567"/>
      </w:pPr>
      <w:r w:rsidR="00A01C7A" w:rsidRPr="005B2200">
        <w:rPr>
          <w:spacing w:val="-10"/>
          <w:sz w:val="24"/>
          <w:szCs w:val="24"/>
        </w:rPr>
        <w:t xml:space="preserve">ГОСТ 24104-2001 Весы лабораторные. Общие технические требования.</w:t>
      </w:r>
    </w:p>
    <w:p w:rsidP="008809B7">
      <w:pPr>
        <w:pStyle w:val="BodyTextIndent"/>
        <w:rPr>
          <w:spacing w:val="-10"/>
          <w:sz w:val="24"/>
          <w:szCs w:val="24"/>
        </w:rPr>
        <w:ind w:firstLine="567"/>
      </w:pPr>
      <w:r w:rsidR="00A01C7A" w:rsidRPr="005B2200">
        <w:rPr>
          <w:spacing w:val="-10"/>
          <w:sz w:val="24"/>
          <w:szCs w:val="24"/>
        </w:rPr>
        <w:t xml:space="preserve">ГОСТ 25336-82 Посуда и оборудование лабораторные стеклянные. Типы, основные параметры и размеры.</w:t>
      </w:r>
    </w:p>
    <w:p w:rsidP="008809B7">
      <w:pPr>
        <w:pStyle w:val="BodyTextIndent"/>
        <w:rPr>
          <w:spacing w:val="-10"/>
          <w:sz w:val="24"/>
          <w:szCs w:val="24"/>
        </w:rPr>
        <w:ind w:firstLine="567"/>
      </w:pPr>
      <w:r w:rsidR="00A01C7A" w:rsidRPr="005B2200">
        <w:rPr>
          <w:spacing w:val="-10"/>
          <w:sz w:val="24"/>
          <w:szCs w:val="24"/>
        </w:rPr>
        <w:t xml:space="preserve">ГОСТ 26432-85 Топлива нефтяные жидкие. Ограничительный перечень и порядок назначения.</w:t>
      </w:r>
      <w:r w:rsidR="006B44FA">
        <w:rPr>
          <w:spacing w:val="-10"/>
          <w:sz w:val="24"/>
          <w:szCs w:val="24"/>
        </w:rPr>
      </w:r>
    </w:p>
    <w:p w:rsidP="008809B7">
      <w:pPr>
        <w:pStyle w:val="BodyTextIndent"/>
        <w:rPr>
          <w:spacing w:val="-10"/>
          <w:sz w:val="24"/>
          <w:szCs w:val="24"/>
        </w:rPr>
        <w:ind w:firstLine="567"/>
      </w:pPr>
      <w:r w:rsidR="006B44FA">
        <w:rPr>
          <w:spacing w:val="-10"/>
          <w:sz w:val="24"/>
          <w:szCs w:val="24"/>
        </w:rPr>
        <w:t xml:space="preserve">ГОСТ 31954 Вода питьевая. Методы определения жесткости</w:t>
      </w:r>
    </w:p>
    <w:p w:rsidP="008809B7">
      <w:pPr>
        <w:pStyle w:val="BodyTextIndent"/>
        <w:rPr>
          <w:spacing w:val="-10"/>
          <w:sz w:val="24"/>
          <w:szCs w:val="24"/>
        </w:rPr>
        <w:ind w:firstLine="567"/>
      </w:pPr>
      <w:r w:rsidR="00F35AB5">
        <w:rPr>
          <w:spacing w:val="-10"/>
          <w:sz w:val="24"/>
          <w:szCs w:val="24"/>
        </w:rPr>
        <w:t xml:space="preserve">ГОСТ 33133-2014</w:t>
      </w:r>
      <w:r w:rsidR="009556D7">
        <w:rPr>
          <w:spacing w:val="-10"/>
          <w:sz w:val="24"/>
          <w:szCs w:val="24"/>
        </w:rPr>
        <w:t xml:space="preserve"> </w:t>
      </w:r>
      <w:r w:rsidR="009556D7" w:rsidRPr="009556D7">
        <w:rPr>
          <w:sz w:val="24"/>
          <w:szCs w:val="24"/>
        </w:rPr>
        <w:t xml:space="preserve">Дороги автомобильные общего пользования. Битумы нефтяные дорожные вязкие. Технические требования.</w:t>
      </w:r>
      <w:r w:rsidR="00F35AB5" w:rsidRPr="009556D7">
        <w:rPr>
          <w:spacing w:val="-10"/>
          <w:sz w:val="24"/>
          <w:szCs w:val="24"/>
        </w:rPr>
      </w:r>
    </w:p>
    <w:p w:rsidP="008809B7">
      <w:pPr>
        <w:pStyle w:val="BodyTextIndent"/>
        <w:rPr>
          <w:spacing w:val="-10"/>
          <w:sz w:val="24"/>
          <w:szCs w:val="24"/>
        </w:rPr>
        <w:ind w:firstLine="567"/>
      </w:pPr>
      <w:r w:rsidR="00A01C7A" w:rsidRPr="002E7FCA">
        <w:rPr>
          <w:spacing w:val="-10"/>
          <w:sz w:val="24"/>
          <w:szCs w:val="24"/>
        </w:rPr>
        <w:t xml:space="preserve">ГОСТ Р 51723</w:t>
      </w:r>
      <w:r w:rsidR="009457A7" w:rsidRPr="002E7FCA">
        <w:rPr>
          <w:spacing w:val="-10"/>
          <w:sz w:val="24"/>
          <w:szCs w:val="24"/>
        </w:rPr>
        <w:t xml:space="preserve">* </w:t>
      </w:r>
      <w:r w:rsidR="00A01C7A" w:rsidRPr="002E7FCA">
        <w:rPr>
          <w:spacing w:val="-10"/>
          <w:sz w:val="24"/>
          <w:szCs w:val="24"/>
        </w:rPr>
        <w:t xml:space="preserve">-2001 Спирт этиловый питьево</w:t>
      </w:r>
      <w:r w:rsidR="001215B9" w:rsidRPr="002E7FCA">
        <w:rPr>
          <w:spacing w:val="-10"/>
          <w:sz w:val="24"/>
          <w:szCs w:val="24"/>
        </w:rPr>
        <w:t xml:space="preserve">й 95 %-ный. Технические условия.</w:t>
      </w:r>
      <w:r w:rsidR="00A01C7A" w:rsidRPr="002E7FCA">
        <w:rPr>
          <w:spacing w:val="-10"/>
          <w:sz w:val="24"/>
          <w:szCs w:val="24"/>
        </w:rPr>
      </w:r>
    </w:p>
    <w:p w:rsidP="008809B7">
      <w:pPr>
        <w:pStyle w:val="BodyTextIndent"/>
        <w:rPr>
          <w:spacing w:val="-10"/>
          <w:sz w:val="24"/>
          <w:szCs w:val="24"/>
        </w:rPr>
        <w:ind w:firstLine="567"/>
      </w:pPr>
      <w:r w:rsidR="001215B9" w:rsidRPr="002E7FCA">
        <w:rPr>
          <w:spacing w:val="-10"/>
          <w:sz w:val="24"/>
          <w:szCs w:val="24"/>
        </w:rPr>
        <w:t xml:space="preserve">ГОСТ Р 55420</w:t>
      </w:r>
      <w:r w:rsidR="009457A7" w:rsidRPr="002E7FCA">
        <w:rPr>
          <w:spacing w:val="-10"/>
          <w:sz w:val="24"/>
          <w:szCs w:val="24"/>
        </w:rPr>
        <w:t xml:space="preserve">* </w:t>
      </w:r>
      <w:r w:rsidR="001215B9" w:rsidRPr="002E7FCA">
        <w:rPr>
          <w:spacing w:val="-10"/>
          <w:sz w:val="24"/>
          <w:szCs w:val="24"/>
        </w:rPr>
        <w:t xml:space="preserve">-2013 Эмульсии битумные дорожные катионные. Технические условия.</w:t>
      </w:r>
    </w:p>
    <w:p w:rsidP="008809B7">
      <w:pPr>
        <w:pStyle w:val="BodyTextIndent"/>
        <w:rPr>
          <w:spacing w:val="-10"/>
          <w:sz w:val="24"/>
          <w:szCs w:val="24"/>
        </w:rPr>
        <w:ind w:firstLine="567"/>
      </w:pPr>
      <w:r w:rsidR="009457A7" w:rsidRPr="002E7FCA">
        <w:rPr>
          <w:spacing w:val="-10"/>
          <w:sz w:val="24"/>
          <w:szCs w:val="24"/>
        </w:rPr>
        <w:t xml:space="preserve">ГОСТ Р 55422* -2013 Эмульсии битумные дорожные катионные. Метод определения скорости распада</w:t>
      </w:r>
    </w:p>
    <w:p w:rsidP="008809B7">
      <w:pPr>
        <w:pStyle w:val="BodyTextIndent"/>
        <w:rPr>
          <w:spacing w:val="-10"/>
          <w:sz w:val="24"/>
          <w:szCs w:val="24"/>
        </w:rPr>
        <w:ind w:firstLine="567"/>
      </w:pPr>
      <w:r w:rsidR="009457A7" w:rsidRPr="002E7FCA">
        <w:rPr>
          <w:spacing w:val="-10"/>
          <w:sz w:val="24"/>
          <w:szCs w:val="24"/>
        </w:rPr>
        <w:t xml:space="preserve">ГОСТ</w:t>
      </w:r>
      <w:r w:rsidR="004D4145" w:rsidRPr="002E7FCA">
        <w:rPr>
          <w:spacing w:val="-10"/>
          <w:sz w:val="24"/>
          <w:szCs w:val="24"/>
        </w:rPr>
        <w:t xml:space="preserve"> </w:t>
      </w:r>
      <w:r w:rsidR="009457A7" w:rsidRPr="002E7FCA">
        <w:rPr>
          <w:spacing w:val="-10"/>
          <w:sz w:val="24"/>
          <w:szCs w:val="24"/>
        </w:rPr>
        <w:t xml:space="preserve">Р 55423* -</w:t>
      </w:r>
      <w:r w:rsidR="004D4145" w:rsidRPr="002E7FCA">
        <w:rPr>
          <w:spacing w:val="-10"/>
          <w:sz w:val="24"/>
          <w:szCs w:val="24"/>
        </w:rPr>
        <w:t xml:space="preserve"> </w:t>
      </w:r>
      <w:r w:rsidR="009457A7" w:rsidRPr="002E7FCA">
        <w:rPr>
          <w:spacing w:val="-10"/>
          <w:sz w:val="24"/>
          <w:szCs w:val="24"/>
        </w:rPr>
        <w:t xml:space="preserve">2013 Эмульсии битумные дорожные катионные. Метод определения расслоения  </w:t>
      </w:r>
      <w:bookmarkEnd w:id="5"/>
      <w:r w:rsidR="009457A7" w:rsidRPr="002E7FCA">
        <w:rPr>
          <w:spacing w:val="-10"/>
          <w:sz w:val="24"/>
          <w:szCs w:val="24"/>
        </w:rPr>
        <w:t xml:space="preserve">  </w:t>
      </w:r>
    </w:p>
    <w:p w:rsidP="008809B7">
      <w:pPr>
        <w:pStyle w:val="BodyTextIndent"/>
        <w:rPr>
          <w:spacing w:val="-10"/>
          <w:sz w:val="24"/>
          <w:szCs w:val="24"/>
        </w:rPr>
        <w:ind w:firstLine="567"/>
      </w:pPr>
      <w:r w:rsidR="009457A7" w:rsidRPr="002E7FCA">
        <w:rPr>
          <w:spacing w:val="-10"/>
          <w:sz w:val="24"/>
          <w:szCs w:val="24"/>
        </w:rPr>
        <w:t xml:space="preserve">ГОСТ Р 55426*-2013 Эмульсии битумные дорожные катионные. Метод определения</w:t>
      </w:r>
      <w:r w:rsidR="002E7FCA" w:rsidRPr="002E7FCA">
        <w:rPr>
          <w:spacing w:val="-10"/>
          <w:sz w:val="24"/>
          <w:szCs w:val="24"/>
        </w:rPr>
        <w:t xml:space="preserve"> </w:t>
      </w:r>
      <w:r w:rsidR="009457A7" w:rsidRPr="002E7FCA">
        <w:rPr>
          <w:spacing w:val="-10"/>
          <w:sz w:val="24"/>
          <w:szCs w:val="24"/>
        </w:rPr>
        <w:t xml:space="preserve">сцепления с минеральными материалами</w:t>
      </w:r>
    </w:p>
    <w:p w:rsidP="00664EB3">
      <w:pPr>
        <w:pStyle w:val="BodyTextIndent"/>
        <w:rPr>
          <w:sz w:val="22"/>
          <w:szCs w:val="22"/>
        </w:rPr>
        <w:ind w:firstLine="567"/>
      </w:pPr>
      <w:r w:rsidR="003560FB" w:rsidRPr="002E7FCA">
        <w:rPr>
          <w:sz w:val="22"/>
          <w:szCs w:val="22"/>
        </w:rPr>
        <w:t xml:space="preserve">Примечание - При пользовании настоящим стандартом целесообразно проверить действие ссылочных стандартов</w:t>
      </w:r>
      <w:r w:rsidR="00503307" w:rsidRPr="002E7FCA">
        <w:rPr>
          <w:sz w:val="22"/>
          <w:szCs w:val="22"/>
        </w:rPr>
        <w:t xml:space="preserve"> и классификаторов</w:t>
      </w:r>
      <w:r w:rsidR="003560FB" w:rsidRPr="002E7FCA">
        <w:rPr>
          <w:sz w:val="22"/>
          <w:szCs w:val="22"/>
        </w:rPr>
        <w:t xml:space="preserve"> по </w:t>
      </w:r>
      <w:r w:rsidR="00FC28DD" w:rsidRPr="002E7FCA">
        <w:rPr>
          <w:sz w:val="22"/>
          <w:szCs w:val="22"/>
        </w:rPr>
        <w:t xml:space="preserve">каталогу «Документы по стандартизации»</w:t>
      </w:r>
      <w:r w:rsidR="00503307" w:rsidRPr="002E7FCA">
        <w:rPr>
          <w:sz w:val="22"/>
          <w:szCs w:val="22"/>
        </w:rPr>
        <w:t xml:space="preserve"> </w:t>
      </w:r>
      <w:r w:rsidR="00FC28DD" w:rsidRPr="002E7FCA">
        <w:rPr>
          <w:sz w:val="22"/>
          <w:szCs w:val="22"/>
        </w:rPr>
        <w:t xml:space="preserve">по состоянию на текущий год и соответствующим периодически издаваемом информационном каталоге, опубликованном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</w:t>
      </w:r>
      <w:r w:rsidR="00985445" w:rsidRPr="002E7FCA">
        <w:rPr>
          <w:sz w:val="22"/>
          <w:szCs w:val="22"/>
        </w:rPr>
        <w:t xml:space="preserve"> замены, то положение, в котором дана ссылка на него, применяется </w:t>
      </w:r>
      <w:r w:rsidR="001C26CB" w:rsidRPr="002E7FCA">
        <w:rPr>
          <w:sz w:val="22"/>
          <w:szCs w:val="22"/>
        </w:rPr>
        <w:t xml:space="preserve">в части,</w:t>
      </w:r>
      <w:r w:rsidR="00985445" w:rsidRPr="002E7FCA">
        <w:rPr>
          <w:sz w:val="22"/>
          <w:szCs w:val="22"/>
        </w:rPr>
        <w:t xml:space="preserve"> не затрагивающей эту ссылку</w:t>
      </w:r>
      <w:r w:rsidR="00FF7982" w:rsidRPr="002E7FCA">
        <w:rPr>
          <w:sz w:val="22"/>
          <w:szCs w:val="22"/>
        </w:rPr>
        <w:t xml:space="preserve">»</w:t>
      </w:r>
      <w:r w:rsidR="00FC28DD" w:rsidRPr="002E7FCA">
        <w:rPr>
          <w:sz w:val="22"/>
          <w:szCs w:val="22"/>
        </w:rPr>
        <w:t xml:space="preserve"> </w:t>
      </w:r>
      <w:r w:rsidR="009556D7">
        <w:rPr>
          <w:sz w:val="22"/>
          <w:szCs w:val="22"/>
        </w:rPr>
      </w:r>
    </w:p>
    <w:p w:rsidP="00664EB3">
      <w:pPr>
        <w:pStyle w:val="BodyTextIndent"/>
        <w:rPr>
          <w:spacing w:val="-10"/>
          <w:sz w:val="22"/>
          <w:szCs w:val="22"/>
        </w:rPr>
        <w:ind w:firstLine="567"/>
      </w:pPr>
      <w:r w:rsidR="003560FB" w:rsidRPr="002E7FCA">
        <w:rPr>
          <w:spacing w:val="-10"/>
          <w:sz w:val="22"/>
          <w:szCs w:val="22"/>
        </w:rPr>
      </w:r>
    </w:p>
    <w:tbl>
      <w:tblPr>
        <w:tblW w:w="0" w:type="auto"/>
        <w:tblLook w:val="04a0"/>
        <w:tblW w:w="0" w:type="auto"/>
        <w:tblInd w:type="dxa" w:w="675"/>
        <w:tblLayout w:type="auto"/>
        <w:tblCellMar>
          <w:top w:type="dxa" w:w="0"/>
          <w:bottom w:type="dxa" w:w="0"/>
          <w:left w:type="dxa" w:w="108"/>
          <w:right w:type="dxa" w:w="108"/>
        </w:tblCellMar>
      </w:tblPr>
      <w:tblGrid>
        <w:gridCol w:w="1560"/>
        <w:gridCol w:w="7669"/>
      </w:tblGrid>
      <w:tr>
        <w:tc>
          <w:tcPr>
            <w:textDirection w:val="lrTb"/>
            <w:vAlign w:val="top"/>
            <w:tcW w:type="dxa" w:w="1560"/>
            <w:tcBorders>
              <w:top w:color="000000" w:space="0" w:val="single" w:sz="4"/>
            </w:tcBorders>
          </w:tcPr>
          <w:p w:rsidP="00864625">
            <w:pPr>
              <w:pStyle w:val="BodyTextIndent"/>
              <w:rPr>
                <w:spacing w:val="-10"/>
                <w:sz w:val="24"/>
                <w:szCs w:val="24"/>
              </w:rPr>
              <w:ind w:firstLine="0" w:left="-105"/>
            </w:pPr>
            <w:r w:rsidR="009556D7" w:rsidRPr="009D6D42">
              <w:rPr>
                <w:spacing w:val="-10"/>
                <w:sz w:val="24"/>
                <w:szCs w:val="24"/>
              </w:rPr>
              <w:t xml:space="preserve">*Применяется</w:t>
            </w:r>
          </w:p>
        </w:tc>
        <w:tc>
          <w:tcPr>
            <w:textDirection w:val="lrTb"/>
            <w:vAlign w:val="top"/>
            <w:tcW w:type="dxa" w:w="7669"/>
          </w:tcPr>
          <w:p w:rsidP="001C26CB">
            <w:pPr>
              <w:pStyle w:val="BodyTextIndent"/>
              <w:rPr>
                <w:spacing w:val="-10"/>
                <w:sz w:val="24"/>
                <w:szCs w:val="24"/>
              </w:rPr>
              <w:ind w:firstLine="0"/>
              <w:jc w:val="start"/>
            </w:pPr>
            <w:r w:rsidR="009556D7" w:rsidRPr="009D6D42">
              <w:rPr>
                <w:spacing w:val="-10"/>
                <w:sz w:val="24"/>
                <w:szCs w:val="24"/>
              </w:rPr>
              <w:t xml:space="preserve">в соответствии с СТ РК 1.9 </w:t>
            </w:r>
          </w:p>
        </w:tc>
      </w:tr>
    </w:tbl>
    <w:p w:rsidP="008809B7">
      <w:pPr>
        <w:pStyle w:val="BodyTextIndent"/>
        <w:rPr>
          <w:spacing w:val="-10"/>
          <w:sz w:val="24"/>
          <w:szCs w:val="24"/>
        </w:rPr>
        <w:ind w:firstLine="567"/>
      </w:pPr>
      <w:r w:rsidR="001830CE" w:rsidRPr="005B2200">
        <w:rPr>
          <w:spacing w:val="-10"/>
          <w:sz w:val="24"/>
          <w:szCs w:val="24"/>
        </w:rPr>
      </w:r>
    </w:p>
    <w:p w:rsidP="008809B7">
      <w:pPr>
        <w:pStyle w:val="BodyTextIndent"/>
        <w:rPr>
          <w:b/>
          <w:spacing w:val="-10"/>
          <w:sz w:val="24"/>
          <w:szCs w:val="24"/>
        </w:rPr>
        <w:ind w:firstLine="567"/>
      </w:pPr>
      <w:r w:rsidR="00A01C7A" w:rsidRPr="005B2200">
        <w:rPr>
          <w:b/>
          <w:spacing w:val="-10"/>
          <w:sz w:val="24"/>
          <w:szCs w:val="24"/>
        </w:rPr>
        <w:t xml:space="preserve">3 </w:t>
      </w:r>
      <w:r w:rsidR="004633F4" w:rsidRPr="005B2200">
        <w:rPr>
          <w:b/>
          <w:spacing w:val="-10"/>
          <w:sz w:val="24"/>
          <w:szCs w:val="24"/>
        </w:rPr>
        <w:t xml:space="preserve">Термины</w:t>
      </w:r>
      <w:r w:rsidR="00F35AB5">
        <w:rPr>
          <w:b/>
          <w:spacing w:val="-10"/>
          <w:sz w:val="24"/>
          <w:szCs w:val="24"/>
        </w:rPr>
        <w:t xml:space="preserve">,</w:t>
      </w:r>
      <w:r w:rsidR="004633F4" w:rsidRPr="005B2200">
        <w:rPr>
          <w:b/>
          <w:spacing w:val="-10"/>
          <w:sz w:val="24"/>
          <w:szCs w:val="24"/>
        </w:rPr>
        <w:t xml:space="preserve"> о</w:t>
      </w:r>
      <w:r w:rsidR="00A01C7A" w:rsidRPr="005B2200">
        <w:rPr>
          <w:b/>
          <w:spacing w:val="-10"/>
          <w:sz w:val="24"/>
          <w:szCs w:val="24"/>
        </w:rPr>
        <w:t xml:space="preserve">пределения</w:t>
      </w:r>
      <w:r w:rsidR="00F35AB5">
        <w:rPr>
          <w:b/>
          <w:spacing w:val="-10"/>
          <w:sz w:val="24"/>
          <w:szCs w:val="24"/>
        </w:rPr>
        <w:t xml:space="preserve"> и сокращения</w:t>
      </w:r>
      <w:r w:rsidR="00E46C94">
        <w:rPr>
          <w:b/>
          <w:spacing w:val="-10"/>
          <w:sz w:val="24"/>
          <w:szCs w:val="24"/>
        </w:rPr>
        <w:t xml:space="preserve"> </w:t>
      </w:r>
      <w:r w:rsidR="00A01C7A" w:rsidRPr="005B2200">
        <w:rPr>
          <w:b/>
          <w:spacing w:val="-10"/>
          <w:sz w:val="24"/>
          <w:szCs w:val="24"/>
        </w:rPr>
      </w:r>
    </w:p>
    <w:p w:rsidP="008809B7">
      <w:pPr>
        <w:pStyle w:val="Normal"/>
        <w:rPr>
          <w:spacing w:val="-10"/>
          <w:sz w:val="24"/>
          <w:szCs w:val="24"/>
          <w:snapToGrid w:val="0"/>
        </w:rPr>
        <w:ind w:firstLine="567"/>
        <w:jc w:val="both"/>
      </w:pPr>
      <w:r w:rsidR="00A01C7A" w:rsidRPr="005B2200">
        <w:rPr>
          <w:spacing w:val="-10"/>
          <w:sz w:val="24"/>
          <w:szCs w:val="24"/>
          <w:snapToGrid w:val="0"/>
        </w:rPr>
        <w:t xml:space="preserve">В настоящем стандарте п</w:t>
      </w:r>
      <w:r w:rsidR="00664EB3">
        <w:rPr>
          <w:spacing w:val="-10"/>
          <w:sz w:val="24"/>
          <w:szCs w:val="24"/>
          <w:snapToGrid w:val="0"/>
        </w:rPr>
        <w:t xml:space="preserve">рименяются</w:t>
      </w:r>
      <w:r w:rsidR="0073327A">
        <w:rPr>
          <w:spacing w:val="-10"/>
          <w:sz w:val="24"/>
          <w:szCs w:val="24"/>
          <w:snapToGrid w:val="0"/>
        </w:rPr>
        <w:t xml:space="preserve"> следующие</w:t>
      </w:r>
      <w:r w:rsidR="00664EB3">
        <w:rPr>
          <w:spacing w:val="-10"/>
          <w:sz w:val="24"/>
          <w:szCs w:val="24"/>
          <w:snapToGrid w:val="0"/>
        </w:rPr>
        <w:t xml:space="preserve"> термины</w:t>
      </w:r>
      <w:r w:rsidR="0073327A">
        <w:rPr>
          <w:spacing w:val="-10"/>
          <w:sz w:val="24"/>
          <w:szCs w:val="24"/>
          <w:snapToGrid w:val="0"/>
        </w:rPr>
        <w:t xml:space="preserve"> с соответствующими определениями:</w:t>
      </w:r>
      <w:r w:rsidR="00664EB3">
        <w:rPr>
          <w:spacing w:val="-10"/>
          <w:sz w:val="24"/>
          <w:szCs w:val="24"/>
          <w:snapToGrid w:val="0"/>
        </w:rPr>
        <w:t xml:space="preserve"> </w:t>
      </w:r>
      <w:r w:rsidR="00A01C7A" w:rsidRPr="005B2200">
        <w:rPr>
          <w:spacing w:val="-10"/>
          <w:sz w:val="24"/>
          <w:szCs w:val="24"/>
          <w:snapToGrid w:val="0"/>
        </w:rPr>
        <w:t xml:space="preserve"> </w:t>
      </w:r>
    </w:p>
    <w:p w:rsidP="008809B7">
      <w:pPr>
        <w:pStyle w:val="BodyTextIndent"/>
        <w:rPr>
          <w:spacing w:val="-10"/>
          <w:sz w:val="24"/>
          <w:szCs w:val="24"/>
          <w:snapToGrid w:val="0"/>
        </w:rPr>
        <w:ind w:firstLine="567"/>
      </w:pPr>
      <w:r w:rsidR="004633F4" w:rsidRPr="005B2200">
        <w:rPr>
          <w:spacing w:val="-10"/>
          <w:sz w:val="24"/>
          <w:szCs w:val="24"/>
          <w:snapToGrid w:val="0"/>
        </w:rPr>
        <w:t xml:space="preserve">3.1</w:t>
      </w:r>
      <w:r w:rsidR="006519BA" w:rsidRPr="005B2200">
        <w:rPr>
          <w:spacing w:val="-10"/>
          <w:sz w:val="24"/>
          <w:szCs w:val="24"/>
          <w:snapToGrid w:val="0"/>
        </w:rPr>
        <w:t xml:space="preserve"> </w:t>
      </w:r>
      <w:r w:rsidR="00E46C94">
        <w:rPr>
          <w:b/>
          <w:spacing w:val="-10"/>
          <w:sz w:val="24"/>
          <w:szCs w:val="24"/>
          <w:snapToGrid w:val="0"/>
        </w:rPr>
        <w:t xml:space="preserve">Э</w:t>
      </w:r>
      <w:r w:rsidR="00E46C94" w:rsidRPr="005B2200">
        <w:rPr>
          <w:b/>
          <w:spacing w:val="-10"/>
          <w:sz w:val="24"/>
          <w:szCs w:val="24"/>
          <w:snapToGrid w:val="0"/>
        </w:rPr>
        <w:t xml:space="preserve">мульсия </w:t>
      </w:r>
      <w:r w:rsidR="00E46C94">
        <w:rPr>
          <w:b/>
          <w:spacing w:val="-10"/>
          <w:sz w:val="24"/>
          <w:szCs w:val="24"/>
          <w:snapToGrid w:val="0"/>
        </w:rPr>
        <w:t xml:space="preserve">б</w:t>
      </w:r>
      <w:r w:rsidR="00FE2A78" w:rsidRPr="005B2200">
        <w:rPr>
          <w:b/>
          <w:spacing w:val="-10"/>
          <w:sz w:val="24"/>
          <w:szCs w:val="24"/>
          <w:snapToGrid w:val="0"/>
        </w:rPr>
        <w:t xml:space="preserve">итумная</w:t>
      </w:r>
      <w:r w:rsidR="00425EC6">
        <w:rPr>
          <w:b/>
          <w:spacing w:val="-10"/>
          <w:sz w:val="24"/>
          <w:szCs w:val="24"/>
          <w:snapToGrid w:val="0"/>
        </w:rPr>
        <w:t xml:space="preserve"> </w:t>
      </w:r>
      <w:r w:rsidR="00425EC6" w:rsidRPr="00425EC6">
        <w:rPr>
          <w:b/>
          <w:spacing w:val="-10"/>
          <w:sz w:val="24"/>
          <w:szCs w:val="24"/>
          <w:snapToGrid w:val="0"/>
        </w:rPr>
        <w:t xml:space="preserve">(ЭБК - катионная) (ЭБА - анионная)</w:t>
      </w:r>
      <w:r w:rsidR="00081F67" w:rsidRPr="005B2200">
        <w:rPr>
          <w:b/>
          <w:spacing w:val="-10"/>
          <w:sz w:val="24"/>
          <w:szCs w:val="24"/>
          <w:snapToGrid w:val="0"/>
        </w:rPr>
        <w:t xml:space="preserve">: </w:t>
      </w:r>
      <w:r w:rsidR="00081F67" w:rsidRPr="005B2200">
        <w:rPr>
          <w:spacing w:val="-10"/>
          <w:sz w:val="24"/>
          <w:szCs w:val="24"/>
          <w:snapToGrid w:val="0"/>
        </w:rPr>
        <w:t xml:space="preserve">Однородная, маловязкая жидкость темно-коричневого цвета ра</w:t>
      </w:r>
      <w:r w:rsidR="00E74E9B" w:rsidRPr="005B2200">
        <w:rPr>
          <w:spacing w:val="-10"/>
          <w:sz w:val="24"/>
          <w:szCs w:val="24"/>
          <w:snapToGrid w:val="0"/>
        </w:rPr>
        <w:t xml:space="preserve">ц</w:t>
      </w:r>
      <w:r w:rsidR="00081F67" w:rsidRPr="005B2200">
        <w:rPr>
          <w:spacing w:val="-10"/>
          <w:sz w:val="24"/>
          <w:szCs w:val="24"/>
          <w:snapToGrid w:val="0"/>
        </w:rPr>
        <w:t xml:space="preserve">ионал</w:t>
      </w:r>
      <w:r w:rsidR="00E74E9B" w:rsidRPr="005B2200">
        <w:rPr>
          <w:spacing w:val="-10"/>
          <w:sz w:val="24"/>
          <w:szCs w:val="24"/>
          <w:snapToGrid w:val="0"/>
        </w:rPr>
        <w:t xml:space="preserve">ь</w:t>
      </w:r>
      <w:r w:rsidR="00081F67" w:rsidRPr="005B2200">
        <w:rPr>
          <w:spacing w:val="-10"/>
          <w:sz w:val="24"/>
          <w:szCs w:val="24"/>
          <w:snapToGrid w:val="0"/>
        </w:rPr>
        <w:t xml:space="preserve">но</w:t>
      </w:r>
      <w:r w:rsidR="00E74E9B" w:rsidRPr="005B2200">
        <w:rPr>
          <w:spacing w:val="-10"/>
          <w:sz w:val="24"/>
          <w:szCs w:val="24"/>
          <w:snapToGrid w:val="0"/>
        </w:rPr>
        <w:t xml:space="preserve"> подобранного состава, получаемая путем диспергирования битума в водном растворе эмульгатора</w:t>
      </w:r>
      <w:r w:rsidR="006519BA" w:rsidRPr="005B2200">
        <w:rPr>
          <w:spacing w:val="-10"/>
          <w:sz w:val="24"/>
          <w:szCs w:val="24"/>
          <w:snapToGrid w:val="0"/>
        </w:rPr>
        <w:t xml:space="preserve">.</w:t>
      </w:r>
      <w:r w:rsidR="00E46C94">
        <w:rPr>
          <w:spacing w:val="-10"/>
          <w:sz w:val="24"/>
          <w:szCs w:val="24"/>
          <w:snapToGrid w:val="0"/>
        </w:rPr>
        <w:t xml:space="preserve"> </w:t>
      </w:r>
      <w:r w:rsidR="00A01C7A" w:rsidRPr="005B2200">
        <w:rPr>
          <w:spacing w:val="-10"/>
          <w:sz w:val="24"/>
          <w:szCs w:val="24"/>
          <w:snapToGrid w:val="0"/>
        </w:rPr>
      </w:r>
    </w:p>
    <w:p w:rsidP="008809B7">
      <w:pPr>
        <w:pStyle w:val="BodyTextIndent"/>
        <w:rPr>
          <w:spacing w:val="-10"/>
          <w:sz w:val="24"/>
          <w:szCs w:val="24"/>
          <w:snapToGrid w:val="0"/>
        </w:rPr>
        <w:ind w:firstLine="567"/>
      </w:pPr>
      <w:r w:rsidR="006519BA" w:rsidRPr="005B2200">
        <w:rPr>
          <w:spacing w:val="-10"/>
          <w:sz w:val="24"/>
          <w:szCs w:val="24"/>
          <w:snapToGrid w:val="0"/>
        </w:rPr>
        <w:t xml:space="preserve">3.2 </w:t>
      </w:r>
      <w:r w:rsidR="00E46C94">
        <w:rPr>
          <w:b/>
          <w:spacing w:val="-10"/>
          <w:sz w:val="24"/>
          <w:szCs w:val="24"/>
          <w:snapToGrid w:val="0"/>
        </w:rPr>
        <w:t xml:space="preserve">Эмульсия б</w:t>
      </w:r>
      <w:r w:rsidR="006519BA" w:rsidRPr="005B2200">
        <w:rPr>
          <w:b/>
          <w:spacing w:val="-10"/>
          <w:sz w:val="24"/>
          <w:szCs w:val="24"/>
          <w:snapToGrid w:val="0"/>
        </w:rPr>
        <w:t xml:space="preserve">итумно-полимерная</w:t>
      </w:r>
      <w:r w:rsidR="00425EC6">
        <w:rPr>
          <w:b/>
          <w:spacing w:val="-10"/>
          <w:sz w:val="24"/>
          <w:szCs w:val="24"/>
          <w:snapToGrid w:val="0"/>
        </w:rPr>
        <w:t xml:space="preserve"> (ЭБПК – катионная) (ЭБПА – анионная)</w:t>
      </w:r>
      <w:r w:rsidR="00E46C94">
        <w:rPr>
          <w:b/>
          <w:spacing w:val="-10"/>
          <w:sz w:val="24"/>
          <w:szCs w:val="24"/>
          <w:snapToGrid w:val="0"/>
        </w:rPr>
        <w:t xml:space="preserve">:</w:t>
      </w:r>
      <w:r w:rsidR="006519BA" w:rsidRPr="005B2200">
        <w:rPr>
          <w:b/>
          <w:spacing w:val="-10"/>
          <w:sz w:val="24"/>
          <w:szCs w:val="24"/>
          <w:snapToGrid w:val="0"/>
        </w:rPr>
        <w:t xml:space="preserve"> </w:t>
      </w:r>
      <w:r w:rsidR="002F1BC1" w:rsidRPr="005B2200">
        <w:rPr>
          <w:spacing w:val="-10"/>
          <w:sz w:val="24"/>
          <w:szCs w:val="24"/>
          <w:snapToGrid w:val="0"/>
        </w:rPr>
        <w:t xml:space="preserve">Однородная, маловязкая жидкость темно-коричневого цвета рационально подобранного состава, получаемая путем введения полимера в битум, либо в водный раствор эмульгатора с последую</w:t>
      </w:r>
      <w:r w:rsidR="00603FA8" w:rsidRPr="005B2200">
        <w:rPr>
          <w:spacing w:val="-10"/>
          <w:sz w:val="24"/>
          <w:szCs w:val="24"/>
          <w:snapToGrid w:val="0"/>
        </w:rPr>
        <w:t xml:space="preserve">щим диспергированием, либо в готовую битумную эмульсию.</w:t>
      </w:r>
      <w:r w:rsidR="006519BA" w:rsidRPr="005B2200">
        <w:rPr>
          <w:spacing w:val="-10"/>
          <w:sz w:val="24"/>
          <w:szCs w:val="24"/>
          <w:snapToGrid w:val="0"/>
        </w:rPr>
      </w:r>
    </w:p>
    <w:p w:rsidP="008809B7">
      <w:pPr>
        <w:pStyle w:val="Normal"/>
        <w:rPr>
          <w:spacing w:val="-10"/>
          <w:sz w:val="24"/>
          <w:szCs w:val="24"/>
          <w:snapToGrid w:val="0"/>
        </w:rPr>
        <w:ind w:firstLine="567"/>
        <w:jc w:val="both"/>
      </w:pPr>
      <w:r w:rsidR="005C6D26" w:rsidRPr="005B2200">
        <w:rPr>
          <w:spacing w:val="-10"/>
          <w:sz w:val="24"/>
          <w:szCs w:val="24"/>
          <w:snapToGrid w:val="0"/>
        </w:rPr>
        <w:t xml:space="preserve">3.3 </w:t>
      </w:r>
      <w:r w:rsidR="00766717" w:rsidRPr="005B2200">
        <w:rPr>
          <w:b/>
          <w:spacing w:val="-10"/>
          <w:sz w:val="24"/>
          <w:szCs w:val="24"/>
          <w:snapToGrid w:val="0"/>
        </w:rPr>
        <w:t xml:space="preserve">Эмульгатор: </w:t>
      </w:r>
      <w:r w:rsidR="00766717" w:rsidRPr="005B2200">
        <w:rPr>
          <w:spacing w:val="-10"/>
          <w:sz w:val="24"/>
          <w:szCs w:val="24"/>
          <w:snapToGrid w:val="0"/>
        </w:rPr>
        <w:t xml:space="preserve">Поверхностно-активное вещество (ПАВ), активизирующее процесс</w:t>
      </w:r>
      <w:r w:rsidR="005C6D26" w:rsidRPr="005B2200">
        <w:rPr>
          <w:spacing w:val="-10"/>
          <w:sz w:val="24"/>
          <w:szCs w:val="24"/>
          <w:snapToGrid w:val="0"/>
        </w:rPr>
        <w:t xml:space="preserve"> диспергирования битума и обеспечивающее устойчивость </w:t>
      </w:r>
      <w:r w:rsidR="00A84263" w:rsidRPr="005B2200">
        <w:rPr>
          <w:spacing w:val="-10"/>
          <w:sz w:val="24"/>
          <w:szCs w:val="24"/>
          <w:snapToGrid w:val="0"/>
        </w:rPr>
        <w:t xml:space="preserve">образующейся эмульсии</w:t>
      </w:r>
      <w:r w:rsidR="005C6D26" w:rsidRPr="005B2200">
        <w:rPr>
          <w:spacing w:val="-10"/>
          <w:sz w:val="24"/>
          <w:szCs w:val="24"/>
          <w:snapToGrid w:val="0"/>
        </w:rPr>
        <w:t xml:space="preserve">.</w:t>
      </w:r>
      <w:r w:rsidR="00766717" w:rsidRPr="005B2200">
        <w:rPr>
          <w:spacing w:val="-10"/>
          <w:sz w:val="24"/>
          <w:szCs w:val="24"/>
          <w:snapToGrid w:val="0"/>
        </w:rPr>
      </w:r>
    </w:p>
    <w:p w:rsidP="008809B7">
      <w:pPr>
        <w:pStyle w:val="Normal"/>
        <w:rPr>
          <w:spacing w:val="-10"/>
          <w:sz w:val="24"/>
          <w:szCs w:val="24"/>
          <w:snapToGrid w:val="0"/>
        </w:rPr>
        <w:ind w:firstLine="567"/>
        <w:jc w:val="both"/>
      </w:pPr>
      <w:r w:rsidR="00A01C7A" w:rsidRPr="005B2200">
        <w:rPr>
          <w:spacing w:val="-10"/>
          <w:sz w:val="24"/>
          <w:szCs w:val="24"/>
          <w:snapToGrid w:val="0"/>
        </w:rPr>
        <w:t xml:space="preserve">3.</w:t>
      </w:r>
      <w:r w:rsidR="005C6D26" w:rsidRPr="005B2200">
        <w:rPr>
          <w:spacing w:val="-10"/>
          <w:sz w:val="24"/>
          <w:szCs w:val="24"/>
          <w:snapToGrid w:val="0"/>
        </w:rPr>
        <w:t xml:space="preserve">4</w:t>
      </w:r>
      <w:r w:rsidR="00A01C7A" w:rsidRPr="005B2200">
        <w:rPr>
          <w:spacing w:val="-10"/>
          <w:sz w:val="24"/>
          <w:szCs w:val="24"/>
          <w:snapToGrid w:val="0"/>
        </w:rPr>
        <w:t xml:space="preserve"> </w:t>
      </w:r>
      <w:r w:rsidR="00A01C7A" w:rsidRPr="005B2200">
        <w:rPr>
          <w:b/>
          <w:spacing w:val="-10"/>
          <w:sz w:val="24"/>
          <w:szCs w:val="24"/>
          <w:snapToGrid w:val="0"/>
        </w:rPr>
        <w:t xml:space="preserve">Вязкость:</w:t>
      </w:r>
      <w:r w:rsidR="00A01C7A" w:rsidRPr="005B2200">
        <w:rPr>
          <w:spacing w:val="-10"/>
          <w:sz w:val="24"/>
          <w:szCs w:val="24"/>
          <w:snapToGrid w:val="0"/>
        </w:rPr>
        <w:t xml:space="preserve"> Время истечения определенного количества дорожной эмульсии через калиброванное отверстие аппарата при заданной температуре.</w:t>
      </w:r>
    </w:p>
    <w:p w:rsidP="008809B7">
      <w:pPr>
        <w:pStyle w:val="Normal"/>
        <w:rPr>
          <w:sz w:val="24"/>
          <w:szCs w:val="24"/>
        </w:rPr>
        <w:ind w:firstLine="567"/>
        <w:jc w:val="both"/>
      </w:pPr>
      <w:r w:rsidR="008F233C" w:rsidRPr="00F86858">
        <w:rPr>
          <w:sz w:val="24"/>
          <w:szCs w:val="24"/>
        </w:rPr>
        <w:t xml:space="preserve">3.5 </w:t>
      </w:r>
      <w:r w:rsidR="00C36B4B">
        <w:rPr>
          <w:b/>
          <w:sz w:val="24"/>
          <w:szCs w:val="24"/>
        </w:rPr>
        <w:t xml:space="preserve">Распад эмульсии:</w:t>
      </w:r>
      <w:r w:rsidR="008F233C" w:rsidRPr="00F86858">
        <w:rPr>
          <w:b/>
          <w:sz w:val="24"/>
          <w:szCs w:val="24"/>
        </w:rPr>
        <w:t xml:space="preserve"> </w:t>
      </w:r>
      <w:r w:rsidR="00C36B4B">
        <w:rPr>
          <w:sz w:val="24"/>
          <w:szCs w:val="24"/>
        </w:rPr>
        <w:t xml:space="preserve">П</w:t>
      </w:r>
      <w:r w:rsidR="008F233C" w:rsidRPr="00F86858">
        <w:rPr>
          <w:sz w:val="24"/>
          <w:szCs w:val="24"/>
        </w:rPr>
        <w:t xml:space="preserve">роцесс выделения битума</w:t>
      </w:r>
      <w:r w:rsidR="00877014" w:rsidRPr="00F86858">
        <w:rPr>
          <w:sz w:val="24"/>
          <w:szCs w:val="24"/>
        </w:rPr>
        <w:t xml:space="preserve"> из эмульсии после объединения битумной эмульсии и минерального материала. </w:t>
      </w:r>
      <w:r w:rsidR="008F233C" w:rsidRPr="00F86858">
        <w:rPr>
          <w:sz w:val="24"/>
          <w:szCs w:val="24"/>
        </w:rPr>
      </w:r>
    </w:p>
    <w:p w:rsidP="008809B7">
      <w:pPr>
        <w:pStyle w:val="Normal"/>
        <w:rPr>
          <w:b/>
          <w:sz w:val="24"/>
          <w:szCs w:val="24"/>
        </w:rPr>
        <w:ind w:firstLine="567"/>
        <w:jc w:val="both"/>
      </w:pPr>
      <w:r w:rsidR="00877014" w:rsidRPr="00F86858">
        <w:rPr>
          <w:b/>
          <w:sz w:val="24"/>
          <w:szCs w:val="24"/>
        </w:rPr>
      </w:r>
    </w:p>
    <w:p w:rsidP="008809B7">
      <w:pPr>
        <w:pStyle w:val="Normal"/>
        <w:rPr>
          <w:b/>
          <w:sz w:val="24"/>
          <w:szCs w:val="24"/>
        </w:rPr>
        <w:ind w:firstLine="567"/>
        <w:jc w:val="both"/>
      </w:pPr>
      <w:r w:rsidR="00A01C7A" w:rsidRPr="005B2200">
        <w:rPr>
          <w:b/>
          <w:sz w:val="24"/>
          <w:szCs w:val="24"/>
        </w:rPr>
        <w:t xml:space="preserve">4 Классификация</w:t>
      </w:r>
    </w:p>
    <w:p w:rsidP="008809B7">
      <w:pPr>
        <w:pStyle w:val="Normal"/>
        <w:rPr>
          <w:sz w:val="24"/>
          <w:szCs w:val="24"/>
        </w:rPr>
        <w:ind w:firstLine="567"/>
      </w:pPr>
      <w:r w:rsidR="00A01C7A" w:rsidRPr="005B2200">
        <w:rPr>
          <w:sz w:val="24"/>
          <w:szCs w:val="24"/>
        </w:rPr>
      </w:r>
    </w:p>
    <w:p w:rsidP="008809B7">
      <w:pPr>
        <w:pStyle w:val="BodyTextIndent"/>
        <w:rPr>
          <w:spacing w:val="-10"/>
          <w:sz w:val="24"/>
          <w:szCs w:val="24"/>
          <w:snapToGrid w:val="0"/>
        </w:rPr>
        <w:ind w:firstLine="567"/>
      </w:pPr>
      <w:r w:rsidR="00A01C7A" w:rsidRPr="005B2200">
        <w:rPr>
          <w:spacing w:val="-10"/>
          <w:sz w:val="24"/>
          <w:szCs w:val="24"/>
          <w:snapToGrid w:val="0"/>
        </w:rPr>
        <w:t xml:space="preserve">4.1 По виду ПАВ, используемых в качестве эмульгатора, </w:t>
      </w:r>
      <w:r w:rsidR="00262AFC" w:rsidRPr="005B2200">
        <w:rPr>
          <w:spacing w:val="-10"/>
          <w:sz w:val="24"/>
          <w:szCs w:val="24"/>
          <w:snapToGrid w:val="0"/>
        </w:rPr>
        <w:t xml:space="preserve">битумные и битумно-полимерные эмульсии</w:t>
      </w:r>
      <w:r w:rsidR="00A01C7A" w:rsidRPr="005B2200">
        <w:rPr>
          <w:spacing w:val="-10"/>
          <w:sz w:val="24"/>
          <w:szCs w:val="24"/>
          <w:snapToGrid w:val="0"/>
        </w:rPr>
        <w:t xml:space="preserve"> (далее эмульсии) подразделя</w:t>
      </w:r>
      <w:r w:rsidR="00F30DF3">
        <w:rPr>
          <w:spacing w:val="-10"/>
          <w:sz w:val="24"/>
          <w:szCs w:val="24"/>
          <w:snapToGrid w:val="0"/>
        </w:rPr>
        <w:t xml:space="preserve">ются на два вида: анионные ЭБА, ЭБПА и катионные ЭБК, (ЭБПК</w:t>
      </w:r>
      <w:r w:rsidR="00AE1068" w:rsidRPr="005B2200">
        <w:rPr>
          <w:spacing w:val="-10"/>
          <w:sz w:val="24"/>
          <w:szCs w:val="24"/>
          <w:snapToGrid w:val="0"/>
        </w:rPr>
        <w:t xml:space="preserve">.</w:t>
      </w:r>
      <w:r w:rsidR="00E46C94">
        <w:rPr>
          <w:spacing w:val="-10"/>
          <w:sz w:val="24"/>
          <w:szCs w:val="24"/>
          <w:snapToGrid w:val="0"/>
        </w:rPr>
        <w:t xml:space="preserve">)</w:t>
      </w:r>
      <w:r w:rsidR="00A01C7A" w:rsidRPr="005B2200">
        <w:rPr>
          <w:spacing w:val="-10"/>
          <w:sz w:val="24"/>
          <w:szCs w:val="24"/>
          <w:snapToGrid w:val="0"/>
        </w:rPr>
      </w:r>
    </w:p>
    <w:p w:rsidP="008809B7">
      <w:pPr>
        <w:pStyle w:val="BodyText2"/>
        <w:rPr>
          <w:spacing w:val="-10"/>
          <w:sz w:val="24"/>
          <w:szCs w:val="24"/>
        </w:rPr>
        <w:ind w:firstLine="567"/>
      </w:pPr>
      <w:r w:rsidR="00A01C7A" w:rsidRPr="005B2200">
        <w:rPr>
          <w:spacing w:val="-10"/>
          <w:sz w:val="24"/>
          <w:szCs w:val="24"/>
          <w:snapToGrid w:val="0"/>
        </w:rPr>
        <w:t xml:space="preserve">4.2 </w:t>
      </w:r>
      <w:r w:rsidR="00A01C7A" w:rsidRPr="005B2200">
        <w:rPr>
          <w:spacing w:val="-10"/>
          <w:sz w:val="24"/>
          <w:szCs w:val="24"/>
        </w:rPr>
        <w:t xml:space="preserve">По скорости распада </w:t>
      </w:r>
      <w:r w:rsidR="000E3E13">
        <w:rPr>
          <w:spacing w:val="-10"/>
          <w:sz w:val="24"/>
          <w:szCs w:val="24"/>
        </w:rPr>
        <w:t xml:space="preserve">и</w:t>
      </w:r>
      <w:r w:rsidR="001F1884">
        <w:rPr>
          <w:spacing w:val="-10"/>
          <w:sz w:val="24"/>
          <w:szCs w:val="24"/>
        </w:rPr>
        <w:t xml:space="preserve"> </w:t>
      </w:r>
      <w:r w:rsidR="001F1884">
        <w:rPr>
          <w:sz w:val="24"/>
          <w:szCs w:val="24"/>
          <w:snapToGrid w:val="0"/>
        </w:rPr>
        <w:t xml:space="preserve">смешиваемости</w:t>
      </w:r>
      <w:r w:rsidR="001F1884" w:rsidRPr="005B2200">
        <w:rPr>
          <w:sz w:val="24"/>
          <w:szCs w:val="24"/>
          <w:snapToGrid w:val="0"/>
        </w:rPr>
        <w:t xml:space="preserve"> с</w:t>
      </w:r>
      <w:r w:rsidR="001F1884">
        <w:rPr>
          <w:sz w:val="24"/>
          <w:szCs w:val="24"/>
          <w:snapToGrid w:val="0"/>
        </w:rPr>
        <w:t xml:space="preserve">о смесями</w:t>
      </w:r>
      <w:r w:rsidR="001F1884" w:rsidRPr="005B2200">
        <w:rPr>
          <w:sz w:val="24"/>
          <w:szCs w:val="24"/>
          <w:snapToGrid w:val="0"/>
        </w:rPr>
        <w:t xml:space="preserve"> мине</w:t>
      </w:r>
      <w:r w:rsidR="001F1884">
        <w:rPr>
          <w:sz w:val="24"/>
          <w:szCs w:val="24"/>
          <w:snapToGrid w:val="0"/>
        </w:rPr>
        <w:t xml:space="preserve">ральных материалов</w:t>
      </w:r>
      <w:r w:rsidR="00A84263">
        <w:rPr>
          <w:sz w:val="24"/>
          <w:szCs w:val="24"/>
          <w:snapToGrid w:val="0"/>
        </w:rPr>
        <w:t xml:space="preserve"> </w:t>
      </w:r>
      <w:r w:rsidR="00A01C7A" w:rsidRPr="005B2200">
        <w:rPr>
          <w:spacing w:val="-10"/>
          <w:sz w:val="24"/>
          <w:szCs w:val="24"/>
        </w:rPr>
        <w:t xml:space="preserve">при нанесении на обрабатываемый материал эмульсии делятся на три типа: </w:t>
      </w:r>
    </w:p>
    <w:p w:rsidP="008809B7">
      <w:pPr>
        <w:pStyle w:val="BodyText2"/>
        <w:rPr>
          <w:spacing w:val="-10"/>
          <w:sz w:val="24"/>
          <w:szCs w:val="24"/>
        </w:rPr>
        <w:ind w:firstLine="567"/>
      </w:pPr>
      <w:r w:rsidR="00C11316" w:rsidRPr="005B2200">
        <w:rPr>
          <w:spacing w:val="-10"/>
          <w:sz w:val="24"/>
          <w:szCs w:val="24"/>
        </w:rPr>
        <w:t xml:space="preserve"> </w:t>
      </w:r>
      <w:r w:rsidR="0042684F" w:rsidRPr="005B2200">
        <w:rPr>
          <w:spacing w:val="-10"/>
          <w:sz w:val="24"/>
          <w:szCs w:val="24"/>
        </w:rPr>
        <w:t xml:space="preserve">-  </w:t>
      </w:r>
      <w:r w:rsidR="00A01C7A" w:rsidRPr="005B2200">
        <w:rPr>
          <w:spacing w:val="-10"/>
          <w:sz w:val="24"/>
          <w:szCs w:val="24"/>
        </w:rPr>
        <w:t xml:space="preserve">быстрорасп</w:t>
      </w:r>
      <w:r w:rsidR="00A01C7A" w:rsidRPr="005B2200">
        <w:rPr>
          <w:spacing w:val="-10"/>
          <w:sz w:val="24"/>
          <w:szCs w:val="24"/>
        </w:rPr>
        <w:t xml:space="preserve">а</w:t>
      </w:r>
      <w:r w:rsidR="00A01C7A" w:rsidRPr="005B2200">
        <w:rPr>
          <w:spacing w:val="-10"/>
          <w:sz w:val="24"/>
          <w:szCs w:val="24"/>
        </w:rPr>
        <w:t xml:space="preserve">дающиеся </w:t>
      </w:r>
      <w:r w:rsidR="00AE1068" w:rsidRPr="005B2200">
        <w:rPr>
          <w:spacing w:val="-10"/>
          <w:sz w:val="24"/>
          <w:szCs w:val="24"/>
        </w:rPr>
        <w:t xml:space="preserve">(</w:t>
      </w:r>
      <w:r w:rsidR="00A01C7A" w:rsidRPr="005B2200">
        <w:rPr>
          <w:spacing w:val="-10"/>
          <w:sz w:val="24"/>
          <w:szCs w:val="24"/>
        </w:rPr>
        <w:t xml:space="preserve">анионные ЭБА-</w:t>
      </w:r>
      <w:r w:rsidR="00AE1068" w:rsidRPr="005B2200">
        <w:rPr>
          <w:spacing w:val="-10"/>
          <w:sz w:val="24"/>
          <w:szCs w:val="24"/>
        </w:rPr>
        <w:t xml:space="preserve">1,</w:t>
      </w:r>
      <w:r w:rsidR="00864625">
        <w:rPr>
          <w:spacing w:val="-10"/>
          <w:sz w:val="24"/>
          <w:szCs w:val="24"/>
        </w:rPr>
        <w:t xml:space="preserve"> </w:t>
      </w:r>
      <w:r w:rsidR="008646F7" w:rsidRPr="005B2200">
        <w:rPr>
          <w:spacing w:val="-10"/>
          <w:sz w:val="24"/>
          <w:szCs w:val="24"/>
        </w:rPr>
        <w:t xml:space="preserve">ЭБПА-1 и катионные ЭБК-1, ЭБПК-1)</w:t>
      </w:r>
      <w:r w:rsidR="00D703BA">
        <w:rPr>
          <w:spacing w:val="-10"/>
          <w:sz w:val="24"/>
          <w:szCs w:val="24"/>
        </w:rPr>
        <w:t xml:space="preserve">;</w:t>
      </w:r>
      <w:r w:rsidR="00A01C7A" w:rsidRPr="005B2200">
        <w:rPr>
          <w:spacing w:val="-10"/>
          <w:sz w:val="24"/>
          <w:szCs w:val="24"/>
        </w:rPr>
      </w:r>
    </w:p>
    <w:p w:rsidP="008809B7">
      <w:pPr>
        <w:pStyle w:val="BodyText2"/>
        <w:rPr>
          <w:spacing w:val="-10"/>
          <w:sz w:val="24"/>
          <w:szCs w:val="24"/>
        </w:rPr>
        <w:ind w:firstLine="567"/>
      </w:pPr>
      <w:r w:rsidR="0042684F" w:rsidRPr="005B2200">
        <w:rPr>
          <w:spacing w:val="-10"/>
          <w:sz w:val="24"/>
          <w:szCs w:val="24"/>
        </w:rPr>
        <w:t xml:space="preserve">- </w:t>
      </w:r>
      <w:r w:rsidR="00A01C7A" w:rsidRPr="005B2200">
        <w:rPr>
          <w:spacing w:val="-10"/>
          <w:sz w:val="24"/>
          <w:szCs w:val="24"/>
        </w:rPr>
        <w:t xml:space="preserve">среднераспадающиеся </w:t>
      </w:r>
      <w:r w:rsidR="008646F7" w:rsidRPr="005B2200">
        <w:rPr>
          <w:spacing w:val="-10"/>
          <w:sz w:val="24"/>
          <w:szCs w:val="24"/>
        </w:rPr>
        <w:t xml:space="preserve">(</w:t>
      </w:r>
      <w:r w:rsidR="0042684F" w:rsidRPr="005B2200">
        <w:rPr>
          <w:spacing w:val="-10"/>
          <w:sz w:val="24"/>
          <w:szCs w:val="24"/>
        </w:rPr>
        <w:t xml:space="preserve">анионные </w:t>
      </w:r>
      <w:r w:rsidR="008646F7" w:rsidRPr="005B2200">
        <w:rPr>
          <w:spacing w:val="-10"/>
          <w:sz w:val="24"/>
          <w:szCs w:val="24"/>
        </w:rPr>
        <w:t xml:space="preserve">ЭБА-</w:t>
      </w:r>
      <w:r w:rsidR="0042684F" w:rsidRPr="005B2200">
        <w:rPr>
          <w:spacing w:val="-10"/>
          <w:sz w:val="24"/>
          <w:szCs w:val="24"/>
        </w:rPr>
        <w:t xml:space="preserve">2</w:t>
      </w:r>
      <w:r w:rsidR="008646F7" w:rsidRPr="005B2200">
        <w:rPr>
          <w:spacing w:val="-10"/>
          <w:sz w:val="24"/>
          <w:szCs w:val="24"/>
        </w:rPr>
        <w:t xml:space="preserve">,</w:t>
      </w:r>
      <w:r w:rsidR="00A84263">
        <w:rPr>
          <w:spacing w:val="-10"/>
          <w:sz w:val="24"/>
          <w:szCs w:val="24"/>
        </w:rPr>
        <w:t xml:space="preserve"> </w:t>
      </w:r>
      <w:r w:rsidR="0042684F" w:rsidRPr="005B2200">
        <w:rPr>
          <w:spacing w:val="-10"/>
          <w:sz w:val="24"/>
          <w:szCs w:val="24"/>
        </w:rPr>
        <w:t xml:space="preserve">ЭБПА-2 и катионные </w:t>
      </w:r>
      <w:r w:rsidR="008646F7" w:rsidRPr="005B2200">
        <w:rPr>
          <w:spacing w:val="-10"/>
          <w:sz w:val="24"/>
          <w:szCs w:val="24"/>
        </w:rPr>
        <w:t xml:space="preserve">ЭБК-</w:t>
      </w:r>
      <w:r w:rsidR="0042684F" w:rsidRPr="005B2200">
        <w:rPr>
          <w:spacing w:val="-10"/>
          <w:sz w:val="24"/>
          <w:szCs w:val="24"/>
        </w:rPr>
        <w:t xml:space="preserve">2,</w:t>
      </w:r>
      <w:r w:rsidR="00A84263">
        <w:rPr>
          <w:spacing w:val="-10"/>
          <w:sz w:val="24"/>
          <w:szCs w:val="24"/>
        </w:rPr>
        <w:t xml:space="preserve"> </w:t>
      </w:r>
      <w:r w:rsidR="008646F7" w:rsidRPr="005B2200">
        <w:rPr>
          <w:spacing w:val="-10"/>
          <w:sz w:val="24"/>
          <w:szCs w:val="24"/>
        </w:rPr>
        <w:t xml:space="preserve">ЭБПК-</w:t>
      </w:r>
      <w:r w:rsidR="00C11316" w:rsidRPr="005B2200">
        <w:rPr>
          <w:spacing w:val="-10"/>
          <w:sz w:val="24"/>
          <w:szCs w:val="24"/>
        </w:rPr>
        <w:t xml:space="preserve">2)</w:t>
      </w:r>
      <w:r w:rsidR="00D703BA">
        <w:rPr>
          <w:spacing w:val="-10"/>
          <w:sz w:val="24"/>
          <w:szCs w:val="24"/>
        </w:rPr>
        <w:t xml:space="preserve">;</w:t>
      </w:r>
      <w:r w:rsidR="0042684F" w:rsidRPr="005B2200">
        <w:rPr>
          <w:spacing w:val="-10"/>
          <w:sz w:val="24"/>
          <w:szCs w:val="24"/>
        </w:rPr>
      </w:r>
    </w:p>
    <w:p w:rsidP="008809B7">
      <w:pPr>
        <w:pStyle w:val="BodyText2"/>
        <w:rPr>
          <w:spacing w:val="-10"/>
          <w:sz w:val="24"/>
          <w:szCs w:val="24"/>
        </w:rPr>
        <w:ind w:firstLine="567"/>
      </w:pPr>
      <w:r w:rsidR="0042684F" w:rsidRPr="005B2200">
        <w:rPr>
          <w:sz w:val="24"/>
          <w:szCs w:val="24"/>
        </w:rPr>
        <w:t xml:space="preserve">- </w:t>
      </w:r>
      <w:r w:rsidR="00A01C7A" w:rsidRPr="005B2200">
        <w:rPr>
          <w:sz w:val="24"/>
          <w:szCs w:val="24"/>
        </w:rPr>
        <w:t xml:space="preserve">медленнораспадающиеся </w:t>
      </w:r>
      <w:r w:rsidR="00C11316" w:rsidRPr="005B2200">
        <w:rPr>
          <w:spacing w:val="-10"/>
          <w:sz w:val="24"/>
          <w:szCs w:val="24"/>
        </w:rPr>
        <w:t xml:space="preserve">(анионные ЭБА-3,</w:t>
      </w:r>
      <w:r w:rsidR="00A84263">
        <w:rPr>
          <w:spacing w:val="-10"/>
          <w:sz w:val="24"/>
          <w:szCs w:val="24"/>
        </w:rPr>
        <w:t xml:space="preserve"> </w:t>
      </w:r>
      <w:r w:rsidR="00C11316" w:rsidRPr="005B2200">
        <w:rPr>
          <w:spacing w:val="-10"/>
          <w:sz w:val="24"/>
          <w:szCs w:val="24"/>
        </w:rPr>
        <w:t xml:space="preserve">ЭБПА-3 и катионные ЭБК-3, ЭБПК-3)</w:t>
      </w:r>
      <w:r w:rsidR="00D703BA">
        <w:rPr>
          <w:spacing w:val="-10"/>
          <w:sz w:val="24"/>
          <w:szCs w:val="24"/>
        </w:rPr>
        <w:t xml:space="preserve">.</w:t>
      </w:r>
      <w:r w:rsidR="00C11316" w:rsidRPr="005B2200">
        <w:rPr>
          <w:spacing w:val="-10"/>
          <w:sz w:val="24"/>
          <w:szCs w:val="24"/>
        </w:rPr>
      </w:r>
    </w:p>
    <w:p w:rsidP="008809B7">
      <w:pPr>
        <w:pStyle w:val="BodyText2"/>
        <w:rPr>
          <w:spacing w:val="-10"/>
          <w:sz w:val="24"/>
          <w:szCs w:val="24"/>
        </w:rPr>
        <w:ind w:firstLine="567"/>
      </w:pPr>
      <w:r w:rsidR="00376731">
        <w:rPr>
          <w:spacing w:val="-10"/>
          <w:sz w:val="24"/>
          <w:szCs w:val="24"/>
        </w:rPr>
      </w:r>
    </w:p>
    <w:p w:rsidP="00425EC6">
      <w:pPr>
        <w:pStyle w:val="UserStyle_1"/>
        <w:rPr>
          <w:szCs w:val="24"/>
          <w:snapToGrid w:val="0"/>
          <w:rFonts w:hAnsi="Times New Roman" w:ascii="Times New Roman"/>
        </w:rPr>
        <w:keepNext w:val="off"/>
        <w:widowControl/>
        <w:ind w:firstLine="567"/>
        <w:spacing w:lineRule="auto" w:line="240"/>
      </w:pPr>
      <w:r w:rsidR="00425EC6">
        <w:rPr>
          <w:szCs w:val="24"/>
          <w:snapToGrid w:val="0"/>
          <w:rFonts w:hAnsi="Times New Roman" w:ascii="Times New Roman"/>
        </w:rPr>
        <w:t xml:space="preserve">5</w:t>
      </w:r>
      <w:r w:rsidR="00425EC6" w:rsidRPr="005B2200">
        <w:rPr>
          <w:szCs w:val="24"/>
          <w:snapToGrid w:val="0"/>
          <w:rFonts w:hAnsi="Times New Roman" w:ascii="Times New Roman"/>
        </w:rPr>
        <w:t xml:space="preserve"> Требования к сырью и материалам</w:t>
      </w:r>
    </w:p>
    <w:p w:rsidP="00425EC6">
      <w:pPr>
        <w:pStyle w:val="BodyTextIndent"/>
        <w:rPr>
          <w:sz w:val="24"/>
          <w:szCs w:val="24"/>
          <w:snapToGrid w:val="0"/>
        </w:rPr>
        <w:ind w:firstLine="567"/>
      </w:pPr>
      <w:r w:rsidR="00425EC6" w:rsidRPr="005B2200">
        <w:rPr>
          <w:sz w:val="24"/>
          <w:szCs w:val="24"/>
          <w:snapToGrid w:val="0"/>
        </w:rPr>
      </w:r>
    </w:p>
    <w:p w:rsidP="00425EC6">
      <w:pPr>
        <w:pStyle w:val="BodyTextIndent"/>
        <w:rPr>
          <w:sz w:val="24"/>
          <w:szCs w:val="24"/>
          <w:snapToGrid w:val="0"/>
        </w:rPr>
        <w:ind w:firstLine="567"/>
      </w:pPr>
      <w:r w:rsidR="00425EC6">
        <w:rPr>
          <w:sz w:val="24"/>
          <w:szCs w:val="24"/>
          <w:snapToGrid w:val="0"/>
        </w:rPr>
        <w:t xml:space="preserve">5</w:t>
      </w:r>
      <w:r w:rsidR="00425EC6" w:rsidRPr="005B2200">
        <w:rPr>
          <w:sz w:val="24"/>
          <w:szCs w:val="24"/>
          <w:snapToGrid w:val="0"/>
        </w:rPr>
        <w:t xml:space="preserve">.1 Для приготовления эмульсий применяют нефт</w:t>
      </w:r>
      <w:r w:rsidR="00425EC6">
        <w:rPr>
          <w:sz w:val="24"/>
          <w:szCs w:val="24"/>
          <w:snapToGrid w:val="0"/>
        </w:rPr>
        <w:t xml:space="preserve">яные битумы, эмульгаторы, (воду, </w:t>
      </w:r>
      <w:r w:rsidR="00425EC6" w:rsidRPr="005B2200">
        <w:rPr>
          <w:sz w:val="24"/>
          <w:szCs w:val="24"/>
          <w:snapToGrid w:val="0"/>
        </w:rPr>
        <w:t xml:space="preserve">щелочи для анионных эмульсий и кислоты для катионных</w:t>
      </w:r>
      <w:r w:rsidR="00425EC6">
        <w:rPr>
          <w:sz w:val="24"/>
          <w:szCs w:val="24"/>
          <w:snapToGrid w:val="0"/>
        </w:rPr>
        <w:t xml:space="preserve"> эмульсий</w:t>
      </w:r>
      <w:r w:rsidR="00425EC6" w:rsidRPr="005B2200">
        <w:rPr>
          <w:sz w:val="24"/>
          <w:szCs w:val="24"/>
          <w:snapToGrid w:val="0"/>
        </w:rPr>
        <w:t xml:space="preserve">).</w:t>
      </w:r>
    </w:p>
    <w:p w:rsidP="00A84263">
      <w:pPr>
        <w:pStyle w:val="Normal"/>
        <w:rPr>
          <w:spacing w:val="-10"/>
          <w:sz w:val="24"/>
          <w:szCs w:val="24"/>
        </w:rPr>
        <w:ind w:firstLine="567"/>
        <w:jc w:val="both"/>
      </w:pPr>
      <w:r w:rsidR="00425EC6">
        <w:rPr>
          <w:sz w:val="24"/>
          <w:szCs w:val="24"/>
          <w:snapToGrid w:val="0"/>
        </w:rPr>
        <w:t xml:space="preserve">5</w:t>
      </w:r>
      <w:r w:rsidR="00425EC6" w:rsidRPr="005B2200">
        <w:rPr>
          <w:sz w:val="24"/>
          <w:szCs w:val="24"/>
          <w:snapToGrid w:val="0"/>
        </w:rPr>
        <w:t xml:space="preserve">.2 Битумы нефтяные дорожные вязкие должны соответствовать СТ РК1373</w:t>
      </w:r>
      <w:r w:rsidR="00425EC6">
        <w:rPr>
          <w:sz w:val="24"/>
          <w:szCs w:val="24"/>
          <w:snapToGrid w:val="0"/>
        </w:rPr>
        <w:t xml:space="preserve"> и ГОСТ 33133.</w:t>
      </w:r>
      <w:r w:rsidR="00425EC6" w:rsidRPr="005B2200">
        <w:rPr>
          <w:spacing w:val="-10"/>
          <w:sz w:val="24"/>
          <w:szCs w:val="24"/>
        </w:rPr>
        <w:t xml:space="preserve"> Для приготовления эмульсий применяются </w:t>
      </w:r>
      <w:r w:rsidR="00A84263" w:rsidRPr="005B2200">
        <w:rPr>
          <w:spacing w:val="-10"/>
          <w:sz w:val="24"/>
          <w:szCs w:val="24"/>
        </w:rPr>
        <w:t xml:space="preserve">битумы нефтяные</w:t>
      </w:r>
      <w:r w:rsidR="00425EC6" w:rsidRPr="005B2200">
        <w:rPr>
          <w:spacing w:val="-10"/>
          <w:sz w:val="24"/>
          <w:szCs w:val="24"/>
        </w:rPr>
        <w:t xml:space="preserve"> дорожные вязкие с глуби</w:t>
      </w:r>
      <w:r w:rsidR="00425EC6">
        <w:rPr>
          <w:spacing w:val="-10"/>
          <w:sz w:val="24"/>
          <w:szCs w:val="24"/>
        </w:rPr>
        <w:t xml:space="preserve">ной проникания иглы не менее 60 ×</w:t>
      </w:r>
      <w:r w:rsidR="00425EC6" w:rsidRPr="005B2200">
        <w:rPr>
          <w:spacing w:val="-10"/>
          <w:sz w:val="24"/>
          <w:szCs w:val="24"/>
        </w:rPr>
        <w:t xml:space="preserve"> 0,1</w:t>
      </w:r>
      <w:r w:rsidR="00425EC6">
        <w:rPr>
          <w:spacing w:val="-10"/>
          <w:sz w:val="24"/>
          <w:szCs w:val="24"/>
        </w:rPr>
        <w:t xml:space="preserve"> </w:t>
      </w:r>
      <w:r w:rsidR="00425EC6" w:rsidRPr="005B2200">
        <w:rPr>
          <w:spacing w:val="-10"/>
          <w:sz w:val="24"/>
          <w:szCs w:val="24"/>
        </w:rPr>
        <w:t xml:space="preserve">мм по СТ РК 1226.</w:t>
      </w:r>
    </w:p>
    <w:p w:rsidP="00425EC6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425EC6">
        <w:rPr>
          <w:sz w:val="24"/>
          <w:szCs w:val="24"/>
          <w:snapToGrid w:val="0"/>
        </w:rPr>
        <w:t xml:space="preserve">5</w:t>
      </w:r>
      <w:r w:rsidR="00425EC6" w:rsidRPr="005B2200">
        <w:rPr>
          <w:sz w:val="24"/>
          <w:szCs w:val="24"/>
          <w:snapToGrid w:val="0"/>
        </w:rPr>
        <w:t xml:space="preserve">.3 В качестве эмульгаторов для анионных эмульсий применяют ПАВ типа высших органических кислот или их солей (мыл) в с</w:t>
      </w:r>
      <w:r w:rsidR="00425EC6">
        <w:rPr>
          <w:sz w:val="24"/>
          <w:szCs w:val="24"/>
          <w:snapToGrid w:val="0"/>
        </w:rPr>
        <w:t xml:space="preserve">оответствии</w:t>
      </w:r>
      <w:r w:rsidR="00425EC6" w:rsidRPr="005B2200">
        <w:rPr>
          <w:sz w:val="24"/>
          <w:szCs w:val="24"/>
          <w:snapToGrid w:val="0"/>
        </w:rPr>
        <w:t xml:space="preserve">; для катионных </w:t>
      </w:r>
      <w:r w:rsidR="00A84263" w:rsidRPr="005B2200">
        <w:rPr>
          <w:sz w:val="24"/>
          <w:szCs w:val="24"/>
          <w:snapToGrid w:val="0"/>
        </w:rPr>
        <w:t xml:space="preserve">эмульсий -</w:t>
      </w:r>
      <w:r w:rsidR="00425EC6" w:rsidRPr="005B2200">
        <w:rPr>
          <w:sz w:val="24"/>
          <w:szCs w:val="24"/>
          <w:snapToGrid w:val="0"/>
        </w:rPr>
        <w:t xml:space="preserve"> ПАВ   типа аминов, диаминов, полиаминов и четвертичных аммониевых солей, которые должны соответствовать нормативным документам, утвержденным в установленном порядке.</w:t>
      </w:r>
    </w:p>
    <w:p w:rsidP="00425EC6">
      <w:pPr>
        <w:pStyle w:val="BodyTextIndent"/>
        <w:rPr>
          <w:i/>
          <w:sz w:val="24"/>
          <w:szCs w:val="24"/>
          <w:snapToGrid w:val="0"/>
        </w:rPr>
        <w:ind w:firstLine="567"/>
      </w:pPr>
      <w:r w:rsidR="00425EC6">
        <w:rPr>
          <w:sz w:val="24"/>
          <w:szCs w:val="24"/>
        </w:rPr>
        <w:t xml:space="preserve">5</w:t>
      </w:r>
      <w:r w:rsidR="00425EC6" w:rsidRPr="005B2200">
        <w:rPr>
          <w:sz w:val="24"/>
          <w:szCs w:val="24"/>
        </w:rPr>
        <w:t xml:space="preserve">.4 Для приготовления анионных эмульсий применяют едкий натр по ГОСТ 2263, жидкое  стекло  по  ГОСТ 13078, триполифосфат натрия по ГОСТ 13493, катионных эмульсий - соляную кислоту по ГОСТ 857, уксусную кислоту - по ГОСТ 6968 или ортофосфорную кислоту - по ГОСТ 10678.</w:t>
      </w:r>
      <w:r w:rsidR="00425EC6" w:rsidRPr="005B2200">
        <w:rPr>
          <w:i/>
          <w:sz w:val="24"/>
          <w:szCs w:val="24"/>
          <w:snapToGrid w:val="0"/>
        </w:rPr>
      </w:r>
    </w:p>
    <w:p w:rsidP="00425EC6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425EC6">
        <w:rPr>
          <w:sz w:val="24"/>
          <w:szCs w:val="24"/>
          <w:snapToGrid w:val="0"/>
        </w:rPr>
        <w:t xml:space="preserve">5</w:t>
      </w:r>
      <w:r w:rsidR="00425EC6" w:rsidRPr="005B2200">
        <w:rPr>
          <w:sz w:val="24"/>
          <w:szCs w:val="24"/>
          <w:snapToGrid w:val="0"/>
        </w:rPr>
        <w:t xml:space="preserve">.5 </w:t>
      </w:r>
      <w:r w:rsidR="00A84263" w:rsidRPr="005B2200">
        <w:rPr>
          <w:sz w:val="24"/>
          <w:szCs w:val="24"/>
          <w:snapToGrid w:val="0"/>
        </w:rPr>
        <w:t xml:space="preserve">Вода для</w:t>
      </w:r>
      <w:r w:rsidR="00425EC6" w:rsidRPr="005B2200">
        <w:rPr>
          <w:sz w:val="24"/>
          <w:szCs w:val="24"/>
          <w:snapToGrid w:val="0"/>
        </w:rPr>
        <w:t xml:space="preserve"> приготовления эмульсий должна быть средней жесткости</w:t>
      </w:r>
      <w:r w:rsidR="00425EC6">
        <w:rPr>
          <w:sz w:val="24"/>
          <w:szCs w:val="24"/>
          <w:snapToGrid w:val="0"/>
        </w:rPr>
        <w:t xml:space="preserve">:</w:t>
      </w:r>
      <w:r w:rsidR="00425EC6" w:rsidRPr="005B2200">
        <w:rPr>
          <w:sz w:val="24"/>
          <w:szCs w:val="24"/>
          <w:snapToGrid w:val="0"/>
        </w:rPr>
        <w:t xml:space="preserve"> не выше </w:t>
      </w:r>
      <w:r w:rsidR="00425EC6">
        <w:rPr>
          <w:sz w:val="24"/>
          <w:szCs w:val="24"/>
          <w:snapToGrid w:val="0"/>
        </w:rPr>
      </w:r>
    </w:p>
    <w:p w:rsidP="00425EC6">
      <w:pPr>
        <w:pStyle w:val="Normal"/>
        <w:rPr>
          <w:sz w:val="24"/>
          <w:szCs w:val="24"/>
          <w:snapToGrid w:val="0"/>
        </w:rPr>
        <w:jc w:val="both"/>
      </w:pPr>
      <w:r w:rsidR="00425EC6" w:rsidRPr="005B2200">
        <w:rPr>
          <w:sz w:val="24"/>
          <w:szCs w:val="24"/>
          <w:snapToGrid w:val="0"/>
        </w:rPr>
        <w:t xml:space="preserve">6 мг-экв/дм</w:t>
      </w:r>
      <w:r w:rsidR="00425EC6" w:rsidRPr="005B2200">
        <w:rPr>
          <w:sz w:val="24"/>
          <w:vertAlign w:val="superscript"/>
          <w:szCs w:val="24"/>
          <w:snapToGrid w:val="0"/>
        </w:rPr>
        <w:t xml:space="preserve">3</w:t>
      </w:r>
      <w:r w:rsidR="00425EC6" w:rsidRPr="005B2200">
        <w:rPr>
          <w:sz w:val="24"/>
          <w:szCs w:val="24"/>
          <w:snapToGrid w:val="0"/>
        </w:rPr>
        <w:t xml:space="preserve"> по ГОСТ 4151.</w:t>
      </w:r>
    </w:p>
    <w:p w:rsidP="00425EC6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425EC6">
        <w:rPr>
          <w:sz w:val="24"/>
          <w:szCs w:val="24"/>
          <w:snapToGrid w:val="0"/>
        </w:rPr>
        <w:t xml:space="preserve">5</w:t>
      </w:r>
      <w:r w:rsidR="00425EC6" w:rsidRPr="005B2200">
        <w:rPr>
          <w:sz w:val="24"/>
          <w:szCs w:val="24"/>
          <w:snapToGrid w:val="0"/>
        </w:rPr>
        <w:t xml:space="preserve">.6 Полимеры, используемые для приготовления битумно-полимерных эмульсий, должны соответствовать требованиям, установленным в нормативной документации.</w:t>
      </w:r>
    </w:p>
    <w:p w:rsidP="00425EC6">
      <w:pPr>
        <w:pStyle w:val="BodyText2"/>
        <w:rPr>
          <w:spacing w:val="-10"/>
          <w:sz w:val="24"/>
          <w:szCs w:val="24"/>
        </w:rPr>
        <w:ind w:firstLine="567"/>
      </w:pPr>
      <w:r w:rsidR="00425EC6" w:rsidRPr="005B2200">
        <w:rPr>
          <w:spacing w:val="-10"/>
          <w:sz w:val="24"/>
          <w:szCs w:val="24"/>
        </w:rPr>
      </w:r>
    </w:p>
    <w:p w:rsidP="008809B7">
      <w:pPr>
        <w:pStyle w:val="BodyText2"/>
        <w:rPr>
          <w:b/>
          <w:spacing w:val="-10"/>
          <w:sz w:val="24"/>
          <w:szCs w:val="24"/>
        </w:rPr>
        <w:ind w:firstLine="567"/>
      </w:pPr>
      <w:r w:rsidR="00425EC6">
        <w:rPr>
          <w:b/>
          <w:spacing w:val="-10"/>
          <w:sz w:val="24"/>
          <w:szCs w:val="24"/>
        </w:rPr>
        <w:t xml:space="preserve">6</w:t>
      </w:r>
      <w:r w:rsidR="00A01C7A" w:rsidRPr="005B2200">
        <w:rPr>
          <w:b/>
          <w:spacing w:val="-10"/>
          <w:sz w:val="24"/>
          <w:szCs w:val="24"/>
        </w:rPr>
        <w:t xml:space="preserve"> Технические требования</w:t>
      </w:r>
    </w:p>
    <w:p w:rsidP="008809B7">
      <w:pPr>
        <w:pStyle w:val="BodyText2"/>
        <w:rPr>
          <w:b/>
          <w:spacing w:val="-10"/>
          <w:sz w:val="24"/>
          <w:szCs w:val="24"/>
        </w:rPr>
        <w:ind w:firstLine="567"/>
      </w:pPr>
      <w:r w:rsidR="00A01C7A" w:rsidRPr="005B2200">
        <w:rPr>
          <w:b/>
          <w:spacing w:val="-10"/>
          <w:sz w:val="24"/>
          <w:szCs w:val="24"/>
        </w:rPr>
      </w:r>
    </w:p>
    <w:p w:rsidP="008809B7">
      <w:pPr>
        <w:pStyle w:val="Normal"/>
        <w:rPr>
          <w:spacing w:val="-10"/>
          <w:sz w:val="24"/>
          <w:szCs w:val="24"/>
        </w:rPr>
        <w:ind w:firstLine="567"/>
        <w:jc w:val="both"/>
      </w:pPr>
      <w:r w:rsidR="00344C9B">
        <w:rPr>
          <w:spacing w:val="-10"/>
          <w:sz w:val="24"/>
          <w:szCs w:val="24"/>
        </w:rPr>
        <w:t xml:space="preserve">6</w:t>
      </w:r>
      <w:r w:rsidR="00A01C7A" w:rsidRPr="005B2200">
        <w:rPr>
          <w:spacing w:val="-10"/>
          <w:sz w:val="24"/>
          <w:szCs w:val="24"/>
        </w:rPr>
        <w:t xml:space="preserve">.1 </w:t>
      </w:r>
      <w:r w:rsidR="00590C14" w:rsidRPr="005B2200">
        <w:rPr>
          <w:spacing w:val="-10"/>
          <w:sz w:val="24"/>
          <w:szCs w:val="24"/>
        </w:rPr>
        <w:t xml:space="preserve">Эмульсии должны соответствовать </w:t>
      </w:r>
      <w:r w:rsidR="00EE1247" w:rsidRPr="005B2200">
        <w:rPr>
          <w:spacing w:val="-10"/>
          <w:sz w:val="24"/>
          <w:szCs w:val="24"/>
        </w:rPr>
        <w:t xml:space="preserve">требованиям настоящего стандарта и приготовляться по </w:t>
      </w:r>
      <w:r w:rsidR="00D703BA">
        <w:rPr>
          <w:spacing w:val="-10"/>
          <w:sz w:val="24"/>
          <w:szCs w:val="24"/>
        </w:rPr>
        <w:t xml:space="preserve">технологичес</w:t>
      </w:r>
      <w:r w:rsidR="00644440">
        <w:rPr>
          <w:spacing w:val="-10"/>
          <w:sz w:val="24"/>
          <w:szCs w:val="24"/>
        </w:rPr>
        <w:t xml:space="preserve">к</w:t>
      </w:r>
      <w:r w:rsidR="00D703BA">
        <w:rPr>
          <w:spacing w:val="-10"/>
          <w:sz w:val="24"/>
          <w:szCs w:val="24"/>
        </w:rPr>
        <w:t xml:space="preserve">ой</w:t>
      </w:r>
      <w:r w:rsidR="00644440">
        <w:rPr>
          <w:spacing w:val="-10"/>
          <w:sz w:val="24"/>
          <w:szCs w:val="24"/>
        </w:rPr>
        <w:t xml:space="preserve"> документации</w:t>
      </w:r>
      <w:r w:rsidR="001515FC" w:rsidRPr="005B2200">
        <w:rPr>
          <w:spacing w:val="-10"/>
          <w:sz w:val="24"/>
          <w:szCs w:val="24"/>
        </w:rPr>
        <w:t xml:space="preserve">,</w:t>
      </w:r>
      <w:r w:rsidR="00EE1247" w:rsidRPr="005B2200">
        <w:rPr>
          <w:spacing w:val="-10"/>
          <w:sz w:val="24"/>
          <w:szCs w:val="24"/>
        </w:rPr>
        <w:t xml:space="preserve"> </w:t>
      </w:r>
      <w:r w:rsidR="001515FC" w:rsidRPr="005B2200">
        <w:rPr>
          <w:spacing w:val="-10"/>
          <w:sz w:val="24"/>
          <w:szCs w:val="24"/>
        </w:rPr>
        <w:t xml:space="preserve">у</w:t>
      </w:r>
      <w:r w:rsidR="00EE1247" w:rsidRPr="005B2200">
        <w:rPr>
          <w:spacing w:val="-10"/>
          <w:sz w:val="24"/>
          <w:szCs w:val="24"/>
        </w:rPr>
        <w:t xml:space="preserve">твержденно</w:t>
      </w:r>
      <w:r w:rsidR="00644440">
        <w:rPr>
          <w:spacing w:val="-10"/>
          <w:sz w:val="24"/>
          <w:szCs w:val="24"/>
        </w:rPr>
        <w:t xml:space="preserve">й</w:t>
      </w:r>
      <w:r w:rsidR="00EE1247" w:rsidRPr="005B2200">
        <w:rPr>
          <w:spacing w:val="-10"/>
          <w:sz w:val="24"/>
          <w:szCs w:val="24"/>
        </w:rPr>
        <w:t xml:space="preserve"> в установленном порядке предприятием-изготовителем.</w:t>
      </w:r>
      <w:r w:rsidR="00A01C7A" w:rsidRPr="005B2200">
        <w:rPr>
          <w:spacing w:val="-10"/>
          <w:sz w:val="24"/>
          <w:szCs w:val="24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344C9B">
        <w:rPr>
          <w:sz w:val="24"/>
          <w:szCs w:val="24"/>
          <w:snapToGrid w:val="0"/>
        </w:rPr>
        <w:t xml:space="preserve">6</w:t>
      </w:r>
      <w:r w:rsidR="00A01C7A" w:rsidRPr="005B2200">
        <w:rPr>
          <w:sz w:val="24"/>
          <w:szCs w:val="24"/>
          <w:snapToGrid w:val="0"/>
        </w:rPr>
        <w:t xml:space="preserve">.</w:t>
      </w:r>
      <w:r w:rsidR="0091421D" w:rsidRPr="005B2200">
        <w:rPr>
          <w:sz w:val="24"/>
          <w:szCs w:val="24"/>
          <w:snapToGrid w:val="0"/>
        </w:rPr>
        <w:t xml:space="preserve">2</w:t>
      </w:r>
      <w:r w:rsidR="00A01C7A" w:rsidRPr="005B2200">
        <w:rPr>
          <w:i/>
          <w:sz w:val="24"/>
          <w:szCs w:val="24"/>
          <w:snapToGrid w:val="0"/>
        </w:rPr>
        <w:t xml:space="preserve"> </w:t>
      </w:r>
      <w:r w:rsidR="00A01C7A" w:rsidRPr="005B2200">
        <w:rPr>
          <w:sz w:val="24"/>
          <w:szCs w:val="24"/>
          <w:snapToGrid w:val="0"/>
        </w:rPr>
        <w:t xml:space="preserve">Эмульсии должны быть жидкими темно-коричневого цвета.</w:t>
      </w:r>
      <w:r w:rsidR="00A01C7A" w:rsidRPr="005B2200">
        <w:rPr>
          <w:i/>
          <w:sz w:val="24"/>
          <w:szCs w:val="24"/>
          <w:snapToGrid w:val="0"/>
        </w:rPr>
        <w:t xml:space="preserve"> </w:t>
      </w:r>
      <w:r w:rsidR="00A01C7A" w:rsidRPr="005B2200">
        <w:rPr>
          <w:sz w:val="24"/>
          <w:szCs w:val="24"/>
          <w:snapToGrid w:val="0"/>
        </w:rPr>
        <w:t xml:space="preserve">На стеклянной палочке, погруженной на 1 с в эмульсию, не должно быть заметных на глаз капелек или блестков воды.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344C9B">
        <w:rPr>
          <w:sz w:val="24"/>
          <w:szCs w:val="24"/>
          <w:snapToGrid w:val="0"/>
        </w:rPr>
        <w:t xml:space="preserve">6</w:t>
      </w:r>
      <w:r w:rsidR="00A01C7A" w:rsidRPr="005B2200">
        <w:rPr>
          <w:sz w:val="24"/>
          <w:szCs w:val="24"/>
          <w:snapToGrid w:val="0"/>
        </w:rPr>
        <w:t xml:space="preserve">.</w:t>
      </w:r>
      <w:r w:rsidR="009D475C">
        <w:rPr>
          <w:sz w:val="24"/>
          <w:szCs w:val="24"/>
          <w:snapToGrid w:val="0"/>
        </w:rPr>
        <w:t xml:space="preserve">3</w:t>
      </w:r>
      <w:r w:rsidR="00A01C7A" w:rsidRPr="005B2200">
        <w:rPr>
          <w:sz w:val="24"/>
          <w:szCs w:val="24"/>
          <w:snapToGrid w:val="0"/>
        </w:rPr>
        <w:t xml:space="preserve"> Эмульсии должны быть устойчивы при транспортировании</w:t>
      </w:r>
      <w:r w:rsidR="00644440">
        <w:rPr>
          <w:sz w:val="24"/>
          <w:szCs w:val="24"/>
          <w:snapToGrid w:val="0"/>
        </w:rPr>
        <w:t xml:space="preserve"> и хранении</w:t>
      </w:r>
      <w:r w:rsidR="00A01C7A" w:rsidRPr="005B2200">
        <w:rPr>
          <w:sz w:val="24"/>
          <w:szCs w:val="24"/>
          <w:snapToGrid w:val="0"/>
        </w:rPr>
        <w:t xml:space="preserve">, </w:t>
      </w:r>
      <w:r w:rsidR="002C4B10" w:rsidRPr="005B2200">
        <w:rPr>
          <w:sz w:val="24"/>
          <w:szCs w:val="24"/>
          <w:snapToGrid w:val="0"/>
        </w:rPr>
        <w:t xml:space="preserve">т.е.</w:t>
      </w:r>
      <w:r w:rsidR="00A01C7A" w:rsidRPr="005B2200">
        <w:rPr>
          <w:sz w:val="24"/>
          <w:szCs w:val="24"/>
          <w:snapToGrid w:val="0"/>
        </w:rPr>
        <w:t xml:space="preserve"> не должно происходить разделение эмульсии на битум и воду.</w:t>
      </w:r>
      <w:r w:rsidR="00A01C7A">
        <w:rPr>
          <w:sz w:val="24"/>
          <w:szCs w:val="24"/>
          <w:snapToGrid w:val="0"/>
        </w:rPr>
      </w:r>
    </w:p>
    <w:p w:rsidP="006B44FA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9D475C">
        <w:rPr>
          <w:sz w:val="24"/>
          <w:szCs w:val="24"/>
          <w:snapToGrid w:val="0"/>
        </w:rPr>
        <w:t xml:space="preserve">6.4</w:t>
      </w:r>
      <w:r w:rsidR="009D475C" w:rsidRPr="005B2200">
        <w:rPr>
          <w:sz w:val="24"/>
          <w:szCs w:val="24"/>
          <w:snapToGrid w:val="0"/>
        </w:rPr>
        <w:t xml:space="preserve"> Физико-механические показатели должны соответствовать требованиям таблицы 1для анионных эмульсий и таблицы 2</w:t>
      </w:r>
      <w:r w:rsidR="009D475C">
        <w:rPr>
          <w:sz w:val="24"/>
          <w:szCs w:val="24"/>
          <w:snapToGrid w:val="0"/>
        </w:rPr>
        <w:t xml:space="preserve">,3,4</w:t>
      </w:r>
      <w:r w:rsidR="007C65E4">
        <w:rPr>
          <w:sz w:val="24"/>
          <w:szCs w:val="24"/>
          <w:snapToGrid w:val="0"/>
        </w:rPr>
        <w:t xml:space="preserve"> – для катионных эмульсий. Методы испытаний </w:t>
      </w:r>
      <w:r w:rsidR="00A84263">
        <w:rPr>
          <w:sz w:val="24"/>
          <w:szCs w:val="24"/>
          <w:snapToGrid w:val="0"/>
        </w:rPr>
        <w:t xml:space="preserve">указаны в</w:t>
      </w:r>
      <w:r w:rsidR="007C65E4">
        <w:rPr>
          <w:sz w:val="24"/>
          <w:szCs w:val="24"/>
          <w:snapToGrid w:val="0"/>
        </w:rPr>
        <w:t xml:space="preserve"> таблице 1.</w:t>
      </w:r>
      <w:r w:rsidR="000C2E90">
        <w:rPr>
          <w:sz w:val="24"/>
          <w:szCs w:val="24"/>
          <w:snapToGrid w:val="0"/>
        </w:rPr>
      </w:r>
    </w:p>
    <w:p w:rsidP="006B44FA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B2456D" w:rsidRPr="005B2200">
        <w:rPr>
          <w:sz w:val="24"/>
          <w:szCs w:val="24"/>
          <w:snapToGrid w:val="0"/>
        </w:rPr>
      </w:r>
    </w:p>
    <w:p w:rsidP="004B38DD">
      <w:pPr>
        <w:pStyle w:val="Normal"/>
        <w:rPr>
          <w:b/>
          <w:sz w:val="24"/>
          <w:szCs w:val="24"/>
          <w:snapToGrid w:val="0"/>
        </w:rPr>
        <w:keepNext/>
        <w:tabs>
          <w:tab w:pos="0" w:val="left" w:leader="none"/>
        </w:tabs>
        <w:outlineLvl w:val="4"/>
        <w:jc w:val="center"/>
      </w:pPr>
      <w:r w:rsidR="00344C9B" w:rsidRPr="004B38DD">
        <w:rPr>
          <w:b/>
          <w:sz w:val="24"/>
          <w:szCs w:val="24"/>
        </w:rPr>
        <w:t xml:space="preserve">Таблица 1 - </w:t>
      </w:r>
      <w:r w:rsidR="00344C9B" w:rsidRPr="004B38DD">
        <w:rPr>
          <w:b/>
          <w:sz w:val="24"/>
          <w:szCs w:val="24"/>
          <w:snapToGrid w:val="0"/>
        </w:rPr>
        <w:t xml:space="preserve">Физико-механические показатели анионных эмульсий</w:t>
      </w:r>
      <w:r w:rsidR="00344C9B">
        <w:rPr>
          <w:b/>
          <w:sz w:val="24"/>
          <w:szCs w:val="24"/>
          <w:snapToGrid w:val="0"/>
        </w:rPr>
      </w:r>
    </w:p>
    <w:p w:rsidP="004B38DD">
      <w:pPr>
        <w:pStyle w:val="Normal"/>
        <w:rPr>
          <w:b/>
          <w:sz w:val="24"/>
          <w:szCs w:val="24"/>
        </w:rPr>
        <w:keepNext/>
        <w:tabs>
          <w:tab w:pos="0" w:val="left" w:leader="none"/>
        </w:tabs>
        <w:outlineLvl w:val="4"/>
        <w:jc w:val="center"/>
      </w:pPr>
      <w:r w:rsidR="00B2456D" w:rsidRPr="004B38DD">
        <w:rPr>
          <w:b/>
          <w:sz w:val="24"/>
          <w:szCs w:val="24"/>
        </w:rPr>
      </w:r>
    </w:p>
    <w:tbl>
      <w:tblPr>
        <w:tblW w:w="10456" w:type="dxa"/>
        <w:tblLook w:val="04a0"/>
        <w:tblW w:w="10456" w:type="dxa"/>
        <w:tblInd w:type="dxa" w:w="0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CellMar>
          <w:top w:type="dxa" w:w="0"/>
          <w:bottom w:type="dxa" w:w="0"/>
          <w:left w:type="dxa" w:w="108"/>
          <w:right w:type="dxa" w:w="108"/>
        </w:tblCellMar>
      </w:tblPr>
      <w:tblGrid>
        <w:gridCol w:w="3226"/>
        <w:gridCol w:w="851"/>
        <w:gridCol w:w="993"/>
        <w:gridCol w:w="992"/>
        <w:gridCol w:w="992"/>
        <w:gridCol w:w="992"/>
        <w:gridCol w:w="992"/>
        <w:gridCol w:w="1418"/>
      </w:tblGrid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  <w:trHeight w:hRule="atLeast" w:val="317"/>
        </w:trPr>
        <w:tc>
          <w:tcPr>
            <w:textDirection w:val="lrTb"/>
            <w:vMerge w:val="restart"/>
            <w:vAlign w:val="top"/>
            <w:tcW w:type="dxa" w:w="3226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A84263">
            <w:pPr>
              <w:pStyle w:val="Normal"/>
              <w:rPr>
                <w:sz w:val="22"/>
                <w:szCs w:val="22"/>
                <w:snapToGrid w:val="0"/>
              </w:rPr>
              <w:tabs>
                <w:tab w:pos="0" w:val="left" w:leader="none"/>
              </w:tabs>
              <w:jc w:val="center"/>
            </w:pPr>
            <w:r w:rsidR="007C65E4" w:rsidRPr="00DF502D">
              <w:rPr>
                <w:sz w:val="22"/>
                <w:szCs w:val="22"/>
                <w:snapToGrid w:val="0"/>
              </w:rPr>
              <w:t xml:space="preserve">Наименование показателей</w:t>
            </w:r>
          </w:p>
        </w:tc>
        <w:tc>
          <w:tcPr>
            <w:textDirection w:val="lrTb"/>
            <w:vAlign w:val="top"/>
            <w:tcW w:type="dxa" w:w="5812"/>
            <w:gridSpan w:val="6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A84263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31"/>
              <w:jc w:val="center"/>
            </w:pPr>
            <w:r w:rsidR="007C65E4" w:rsidRPr="00DF502D">
              <w:rPr>
                <w:sz w:val="22"/>
                <w:szCs w:val="22"/>
                <w:snapToGrid w:val="0"/>
                <w:color w:val="000000"/>
              </w:rPr>
              <w:t xml:space="preserve">Значения для типа эмульсий битумных анионных</w:t>
            </w:r>
          </w:p>
        </w:tc>
        <w:tc>
          <w:tcPr>
            <w:textDirection w:val="lrTb"/>
            <w:vMerge w:val="restart"/>
            <w:vAlign w:val="top"/>
            <w:tcW w:type="dxa" w:w="1418"/>
            <w:tcBorders>
              <w:top w:color="000000" w:space="0" w:val="single" w:sz="4"/>
              <w:left w:color="000000" w:space="0" w:val="single" w:sz="4"/>
              <w:right w:color="000000" w:space="0" w:val="single" w:sz="4"/>
            </w:tcBorders>
          </w:tcPr>
          <w:p w:rsidP="00A84263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7C65E4" w:rsidRPr="00DF502D">
              <w:rPr>
                <w:sz w:val="22"/>
                <w:szCs w:val="22"/>
                <w:snapToGrid w:val="0"/>
                <w:color w:val="000000"/>
              </w:rPr>
              <w:t xml:space="preserve">Методы испытаний</w:t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Merge w:val="continue"/>
            <w:vAlign w:val="center"/>
            <w:tcW w:type="dxa" w:w="3226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344C9B">
            <w:pPr>
              <w:pStyle w:val="Normal"/>
              <w:rPr>
                <w:sz w:val="22"/>
                <w:szCs w:val="22"/>
                <w:snapToGrid w:val="0"/>
              </w:rPr>
              <w:jc w:val="center"/>
            </w:pPr>
            <w:r w:rsidR="007C65E4" w:rsidRPr="00DF502D">
              <w:rPr>
                <w:sz w:val="22"/>
                <w:szCs w:val="22"/>
                <w:snapToGrid w:val="0"/>
              </w:rPr>
            </w:r>
          </w:p>
        </w:tc>
        <w:tc>
          <w:tcPr>
            <w:textDirection w:val="lrTb"/>
            <w:vAlign w:val="top"/>
            <w:tcW w:type="dxa" w:w="851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31"/>
              <w:jc w:val="center"/>
            </w:pPr>
            <w:r w:rsidR="007C65E4" w:rsidRPr="00DF502D">
              <w:rPr>
                <w:sz w:val="22"/>
                <w:szCs w:val="22"/>
                <w:snapToGrid w:val="0"/>
                <w:color w:val="000000"/>
              </w:rPr>
              <w:t xml:space="preserve">ЭБА</w:t>
            </w:r>
            <w:r w:rsidR="00DF502D" w:rsidRPr="00DF502D">
              <w:rPr>
                <w:sz w:val="22"/>
                <w:szCs w:val="22"/>
                <w:snapToGrid w:val="0"/>
                <w:color w:val="000000"/>
              </w:rPr>
              <w:t xml:space="preserve">-</w:t>
            </w:r>
            <w:r w:rsidR="007C65E4" w:rsidRPr="00DF502D">
              <w:rPr>
                <w:sz w:val="22"/>
                <w:szCs w:val="22"/>
                <w:snapToGrid w:val="0"/>
                <w:color w:val="000000"/>
              </w:rPr>
              <w:t xml:space="preserve">1</w:t>
            </w:r>
          </w:p>
        </w:tc>
        <w:tc>
          <w:tcPr>
            <w:textDirection w:val="lrTb"/>
            <w:vAlign w:val="top"/>
            <w:tcW w:type="dxa" w:w="993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31"/>
              <w:jc w:val="center"/>
            </w:pPr>
            <w:r w:rsidR="007C65E4" w:rsidRPr="00DF502D">
              <w:rPr>
                <w:sz w:val="22"/>
                <w:szCs w:val="22"/>
                <w:snapToGrid w:val="0"/>
                <w:color w:val="000000"/>
              </w:rPr>
              <w:t xml:space="preserve">ЭБПА</w:t>
            </w:r>
            <w:r w:rsidR="00DF502D" w:rsidRPr="00DF502D">
              <w:rPr>
                <w:sz w:val="22"/>
                <w:szCs w:val="22"/>
                <w:snapToGrid w:val="0"/>
                <w:color w:val="000000"/>
              </w:rPr>
              <w:t xml:space="preserve">-</w:t>
            </w:r>
            <w:r w:rsidR="007C65E4" w:rsidRPr="00DF502D">
              <w:rPr>
                <w:sz w:val="22"/>
                <w:szCs w:val="22"/>
                <w:snapToGrid w:val="0"/>
                <w:color w:val="000000"/>
              </w:rPr>
              <w:t xml:space="preserve">1</w:t>
            </w:r>
          </w:p>
        </w:tc>
        <w:tc>
          <w:tcPr>
            <w:textDirection w:val="lrTb"/>
            <w:vAlign w:val="top"/>
            <w:tcW w:type="dxa" w:w="992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31"/>
              <w:jc w:val="center"/>
            </w:pPr>
            <w:r w:rsidR="007C65E4" w:rsidRPr="00DF502D">
              <w:rPr>
                <w:sz w:val="22"/>
                <w:szCs w:val="22"/>
                <w:snapToGrid w:val="0"/>
                <w:color w:val="000000"/>
              </w:rPr>
              <w:t xml:space="preserve">ЭБА</w:t>
            </w:r>
            <w:r w:rsidR="00DF502D" w:rsidRPr="00DF502D">
              <w:rPr>
                <w:sz w:val="22"/>
                <w:szCs w:val="22"/>
                <w:snapToGrid w:val="0"/>
                <w:color w:val="000000"/>
              </w:rPr>
              <w:t xml:space="preserve">-</w:t>
            </w:r>
            <w:r w:rsidR="007C65E4" w:rsidRPr="00DF502D">
              <w:rPr>
                <w:sz w:val="22"/>
                <w:szCs w:val="22"/>
                <w:snapToGrid w:val="0"/>
                <w:color w:val="000000"/>
              </w:rPr>
              <w:t xml:space="preserve">2</w:t>
            </w:r>
          </w:p>
        </w:tc>
        <w:tc>
          <w:tcPr>
            <w:textDirection w:val="lrTb"/>
            <w:vAlign w:val="top"/>
            <w:tcW w:type="dxa" w:w="992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31"/>
              <w:jc w:val="center"/>
            </w:pPr>
            <w:r w:rsidR="007C65E4" w:rsidRPr="00DF502D">
              <w:rPr>
                <w:sz w:val="22"/>
                <w:szCs w:val="22"/>
                <w:snapToGrid w:val="0"/>
                <w:color w:val="000000"/>
              </w:rPr>
              <w:t xml:space="preserve">ЭБПА</w:t>
            </w:r>
            <w:r w:rsidR="00DF502D" w:rsidRPr="00DF502D">
              <w:rPr>
                <w:sz w:val="22"/>
                <w:szCs w:val="22"/>
                <w:snapToGrid w:val="0"/>
                <w:color w:val="000000"/>
              </w:rPr>
              <w:t xml:space="preserve">-</w:t>
            </w:r>
            <w:r w:rsidR="007C65E4" w:rsidRPr="00DF502D">
              <w:rPr>
                <w:sz w:val="22"/>
                <w:szCs w:val="22"/>
                <w:snapToGrid w:val="0"/>
                <w:color w:val="000000"/>
              </w:rPr>
              <w:t xml:space="preserve">2</w:t>
            </w:r>
          </w:p>
        </w:tc>
        <w:tc>
          <w:tcPr>
            <w:textDirection w:val="lrTb"/>
            <w:vAlign w:val="top"/>
            <w:tcW w:type="dxa" w:w="992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31"/>
              <w:jc w:val="center"/>
            </w:pPr>
            <w:r w:rsidR="007C65E4" w:rsidRPr="00DF502D">
              <w:rPr>
                <w:sz w:val="22"/>
                <w:szCs w:val="22"/>
                <w:snapToGrid w:val="0"/>
                <w:color w:val="000000"/>
              </w:rPr>
              <w:t xml:space="preserve">ЭБА</w:t>
            </w:r>
            <w:r w:rsidR="00DF502D" w:rsidRPr="00DF502D">
              <w:rPr>
                <w:sz w:val="22"/>
                <w:szCs w:val="22"/>
                <w:snapToGrid w:val="0"/>
                <w:color w:val="000000"/>
              </w:rPr>
              <w:t xml:space="preserve">-</w:t>
            </w:r>
            <w:r w:rsidR="007C65E4" w:rsidRPr="00DF502D">
              <w:rPr>
                <w:sz w:val="22"/>
                <w:szCs w:val="22"/>
                <w:snapToGrid w:val="0"/>
                <w:color w:val="000000"/>
              </w:rPr>
              <w:t xml:space="preserve">3</w:t>
            </w:r>
          </w:p>
        </w:tc>
        <w:tc>
          <w:tcPr>
            <w:textDirection w:val="lrTb"/>
            <w:vAlign w:val="top"/>
            <w:tcW w:type="dxa" w:w="992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31"/>
              <w:jc w:val="center"/>
            </w:pPr>
            <w:r w:rsidR="007C65E4" w:rsidRPr="00DF502D">
              <w:rPr>
                <w:sz w:val="22"/>
                <w:szCs w:val="22"/>
                <w:snapToGrid w:val="0"/>
                <w:color w:val="000000"/>
              </w:rPr>
              <w:t xml:space="preserve">ЭБПА</w:t>
            </w:r>
            <w:r w:rsidR="00DF502D" w:rsidRPr="00DF502D">
              <w:rPr>
                <w:sz w:val="22"/>
                <w:szCs w:val="22"/>
                <w:snapToGrid w:val="0"/>
                <w:color w:val="000000"/>
              </w:rPr>
              <w:t xml:space="preserve">-</w:t>
            </w:r>
            <w:r w:rsidR="007C65E4" w:rsidRPr="00DF502D">
              <w:rPr>
                <w:sz w:val="22"/>
                <w:szCs w:val="22"/>
                <w:snapToGrid w:val="0"/>
                <w:color w:val="000000"/>
              </w:rPr>
              <w:t xml:space="preserve">3</w:t>
            </w:r>
          </w:p>
        </w:tc>
        <w:tc>
          <w:tcPr>
            <w:textDirection w:val="lrTb"/>
            <w:vMerge w:val="continue"/>
            <w:vAlign w:val="bottom"/>
            <w:tcW w:type="dxa" w:w="1418"/>
            <w:tcBorders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413DE2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both"/>
            </w:pPr>
            <w:r w:rsidR="007C65E4" w:rsidRPr="00DF502D">
              <w:rPr>
                <w:sz w:val="22"/>
                <w:szCs w:val="22"/>
                <w:snapToGrid w:val="0"/>
                <w:color w:val="000000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3226"/>
            <w:tcBorders>
              <w:top w:color="000000" w:space="0" w:val="doub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413DE2" w:rsidRPr="00DF502D">
              <w:rPr>
                <w:sz w:val="22"/>
                <w:szCs w:val="22"/>
                <w:snapToGrid w:val="0"/>
                <w:color w:val="000000"/>
              </w:rPr>
              <w:t xml:space="preserve">Индекс распада </w:t>
            </w:r>
          </w:p>
        </w:tc>
        <w:tc>
          <w:tcPr>
            <w:textDirection w:val="lrTb"/>
            <w:vAlign w:val="center"/>
            <w:tcW w:type="dxa" w:w="851"/>
            <w:tcBorders>
              <w:top w:color="000000" w:space="0" w:val="doub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31"/>
              <w:jc w:val="center"/>
            </w:pPr>
            <w:r w:rsidR="00413DE2" w:rsidRPr="00DF502D">
              <w:rPr>
                <w:sz w:val="22"/>
                <w:szCs w:val="22"/>
                <w:snapToGrid w:val="0"/>
                <w:color w:val="000000"/>
              </w:rPr>
              <w:t xml:space="preserve">60-200</w:t>
            </w:r>
          </w:p>
        </w:tc>
        <w:tc>
          <w:tcPr>
            <w:textDirection w:val="lrTb"/>
            <w:vAlign w:val="center"/>
            <w:tcW w:type="dxa" w:w="993"/>
            <w:tcBorders>
              <w:top w:color="000000" w:space="0" w:val="doub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31"/>
              <w:jc w:val="center"/>
            </w:pPr>
            <w:r w:rsidR="00413DE2" w:rsidRPr="00DF502D">
              <w:rPr>
                <w:sz w:val="22"/>
                <w:szCs w:val="22"/>
                <w:snapToGrid w:val="0"/>
                <w:color w:val="000000"/>
              </w:rPr>
              <w:t xml:space="preserve">60-200</w:t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doub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31"/>
              <w:jc w:val="center"/>
            </w:pPr>
            <w:r w:rsidR="00413DE2" w:rsidRPr="00DF502D">
              <w:rPr>
                <w:sz w:val="22"/>
                <w:szCs w:val="22"/>
                <w:snapToGrid w:val="0"/>
                <w:color w:val="000000"/>
              </w:rPr>
              <w:t xml:space="preserve">201-260</w:t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doub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31"/>
              <w:jc w:val="center"/>
            </w:pPr>
            <w:r w:rsidR="00413DE2" w:rsidRPr="00DF502D">
              <w:rPr>
                <w:sz w:val="22"/>
                <w:szCs w:val="22"/>
                <w:snapToGrid w:val="0"/>
                <w:color w:val="000000"/>
              </w:rPr>
              <w:t xml:space="preserve">201-260</w:t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doub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31"/>
              <w:jc w:val="center"/>
            </w:pPr>
            <w:r w:rsidR="00DF502D" w:rsidRPr="00DF502D">
              <w:rPr>
                <w:sz w:val="22"/>
                <w:szCs w:val="22"/>
                <w:snapToGrid w:val="0"/>
                <w:color w:val="000000"/>
              </w:rPr>
              <w:t xml:space="preserve">б</w:t>
            </w:r>
            <w:r w:rsidR="00413DE2" w:rsidRPr="00DF502D">
              <w:rPr>
                <w:sz w:val="22"/>
                <w:szCs w:val="22"/>
                <w:snapToGrid w:val="0"/>
                <w:color w:val="000000"/>
              </w:rPr>
              <w:t xml:space="preserve">олее 260</w:t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doub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31"/>
              <w:jc w:val="center"/>
            </w:pPr>
            <w:r w:rsidR="00DF502D" w:rsidRPr="00DF502D">
              <w:rPr>
                <w:sz w:val="22"/>
                <w:szCs w:val="22"/>
                <w:snapToGrid w:val="0"/>
                <w:color w:val="000000"/>
              </w:rPr>
              <w:t xml:space="preserve">б</w:t>
            </w:r>
            <w:r w:rsidR="00413DE2" w:rsidRPr="00DF502D">
              <w:rPr>
                <w:sz w:val="22"/>
                <w:szCs w:val="22"/>
                <w:snapToGrid w:val="0"/>
                <w:color w:val="000000"/>
              </w:rPr>
              <w:t xml:space="preserve">олее 260</w:t>
            </w:r>
          </w:p>
        </w:tc>
        <w:tc>
          <w:tcPr>
            <w:textDirection w:val="lrTb"/>
            <w:vAlign w:val="bottom"/>
            <w:tcW w:type="dxa" w:w="1418"/>
            <w:tcBorders>
              <w:top w:color="000000" w:space="0" w:val="doub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737FDD" w:rsidRPr="00DF502D">
              <w:rPr>
                <w:sz w:val="22"/>
                <w:szCs w:val="22"/>
                <w:snapToGrid w:val="0"/>
                <w:color w:val="000000"/>
              </w:rPr>
              <w:t xml:space="preserve">СТ РК 1274 П.11.</w:t>
            </w:r>
            <w:r w:rsidR="004D4145" w:rsidRPr="00DF502D">
              <w:rPr>
                <w:sz w:val="22"/>
                <w:szCs w:val="22"/>
                <w:snapToGrid w:val="0"/>
                <w:color w:val="000000"/>
              </w:rPr>
              <w:t xml:space="preserve">2</w:t>
            </w:r>
            <w:r w:rsidR="00413DE2" w:rsidRPr="00DF502D">
              <w:rPr>
                <w:sz w:val="22"/>
                <w:szCs w:val="22"/>
                <w:snapToGrid w:val="0"/>
                <w:color w:val="000000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3226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737FDD" w:rsidRPr="00DF502D">
              <w:rPr>
                <w:sz w:val="22"/>
                <w:szCs w:val="22"/>
                <w:snapToGrid w:val="0"/>
                <w:color w:val="000000"/>
              </w:rPr>
              <w:t xml:space="preserve">Содержание вяжущего с эмульгатором, % </w:t>
            </w:r>
          </w:p>
        </w:tc>
        <w:tc>
          <w:tcPr>
            <w:textDirection w:val="lrTb"/>
            <w:vAlign w:val="center"/>
            <w:tcW w:type="dxa" w:w="851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31"/>
              <w:jc w:val="center"/>
            </w:pPr>
            <w:r w:rsidR="001A03E4" w:rsidRPr="00DF502D">
              <w:rPr>
                <w:sz w:val="22"/>
                <w:szCs w:val="22"/>
                <w:snapToGrid w:val="0"/>
                <w:color w:val="000000"/>
              </w:rPr>
              <w:t xml:space="preserve">50-7</w:t>
            </w:r>
            <w:r w:rsidR="00737FDD" w:rsidRPr="00DF502D">
              <w:rPr>
                <w:sz w:val="22"/>
                <w:szCs w:val="22"/>
                <w:snapToGrid w:val="0"/>
                <w:color w:val="000000"/>
              </w:rPr>
              <w:t xml:space="preserve">0</w:t>
            </w:r>
          </w:p>
        </w:tc>
        <w:tc>
          <w:tcPr>
            <w:textDirection w:val="lrTb"/>
            <w:vAlign w:val="center"/>
            <w:tcW w:type="dxa" w:w="993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31"/>
              <w:jc w:val="center"/>
            </w:pPr>
            <w:r w:rsidR="00737FDD" w:rsidRPr="00DF502D">
              <w:rPr>
                <w:sz w:val="22"/>
                <w:szCs w:val="22"/>
                <w:snapToGrid w:val="0"/>
                <w:color w:val="000000"/>
              </w:rPr>
              <w:t xml:space="preserve">60-70</w:t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val="nil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31"/>
              <w:jc w:val="center"/>
            </w:pPr>
            <w:r w:rsidR="008C58F7" w:rsidRPr="00DF502D">
              <w:rPr>
                <w:sz w:val="22"/>
                <w:szCs w:val="22"/>
                <w:snapToGrid w:val="0"/>
                <w:color w:val="000000"/>
              </w:rPr>
              <w:t xml:space="preserve">50</w:t>
            </w:r>
            <w:r w:rsidR="001A03E4" w:rsidRPr="00DF502D">
              <w:rPr>
                <w:sz w:val="22"/>
                <w:szCs w:val="22"/>
                <w:snapToGrid w:val="0"/>
                <w:color w:val="000000"/>
              </w:rPr>
              <w:t xml:space="preserve">-70</w:t>
            </w:r>
            <w:r w:rsidR="00737FDD" w:rsidRPr="00DF502D">
              <w:rPr>
                <w:sz w:val="22"/>
                <w:szCs w:val="22"/>
                <w:snapToGrid w:val="0"/>
                <w:color w:val="000000"/>
              </w:rPr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single" w:sz="4"/>
              <w:left w:val="nil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31"/>
              <w:jc w:val="center"/>
            </w:pPr>
            <w:r w:rsidR="00737FDD" w:rsidRPr="00DF502D">
              <w:rPr>
                <w:sz w:val="22"/>
                <w:szCs w:val="22"/>
                <w:snapToGrid w:val="0"/>
                <w:color w:val="000000"/>
              </w:rPr>
              <w:t xml:space="preserve">55-70</w:t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31"/>
              <w:jc w:val="center"/>
            </w:pPr>
            <w:r w:rsidR="00737FDD" w:rsidRPr="00DF502D">
              <w:rPr>
                <w:sz w:val="22"/>
                <w:szCs w:val="22"/>
                <w:snapToGrid w:val="0"/>
                <w:color w:val="000000"/>
              </w:rPr>
              <w:t xml:space="preserve">55-65</w:t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31"/>
              <w:jc w:val="center"/>
            </w:pPr>
            <w:r w:rsidR="00737FDD" w:rsidRPr="00DF502D">
              <w:rPr>
                <w:sz w:val="22"/>
                <w:szCs w:val="22"/>
                <w:snapToGrid w:val="0"/>
                <w:color w:val="000000"/>
              </w:rPr>
              <w:t xml:space="preserve">55-70</w:t>
            </w:r>
          </w:p>
        </w:tc>
        <w:tc>
          <w:tcPr>
            <w:textDirection w:val="lrTb"/>
            <w:vAlign w:val="bottom"/>
            <w:tcW w:type="dxa" w:w="1418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737FDD" w:rsidRPr="00DF502D">
              <w:rPr>
                <w:sz w:val="22"/>
                <w:szCs w:val="22"/>
                <w:snapToGrid w:val="0"/>
                <w:color w:val="000000"/>
              </w:rPr>
              <w:t xml:space="preserve">СТ РК 1274 П.11.</w:t>
            </w:r>
            <w:r w:rsidR="004D4145" w:rsidRPr="00DF502D">
              <w:rPr>
                <w:sz w:val="22"/>
                <w:szCs w:val="22"/>
                <w:snapToGrid w:val="0"/>
                <w:color w:val="000000"/>
              </w:rPr>
              <w:t xml:space="preserve">3</w:t>
            </w:r>
            <w:r w:rsidR="00737FDD" w:rsidRPr="00DF502D">
              <w:rPr>
                <w:sz w:val="22"/>
                <w:szCs w:val="22"/>
                <w:snapToGrid w:val="0"/>
                <w:color w:val="000000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3226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737FDD" w:rsidRPr="00DF502D">
              <w:rPr>
                <w:sz w:val="22"/>
                <w:szCs w:val="22"/>
                <w:snapToGrid w:val="0"/>
                <w:color w:val="000000"/>
              </w:rPr>
              <w:t xml:space="preserve">Условная вязкость (50 мл, </w:t>
            </w:r>
            <w:r w:rsidR="00DF502D">
              <w:rPr>
                <w:sz w:val="22"/>
                <w:szCs w:val="22"/>
                <w:snapToGrid w:val="0"/>
                <w:color w:val="000000"/>
              </w:rPr>
            </w:r>
          </w:p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737FDD" w:rsidRPr="00DF502D">
              <w:rPr>
                <w:sz w:val="22"/>
                <w:szCs w:val="22"/>
                <w:snapToGrid w:val="0"/>
                <w:color w:val="000000"/>
              </w:rPr>
              <w:t xml:space="preserve">40</w:t>
            </w:r>
            <w:r w:rsidR="00DF502D">
              <w:rPr>
                <w:sz w:val="22"/>
                <w:szCs w:val="22"/>
                <w:snapToGrid w:val="0"/>
                <w:color w:val="000000"/>
              </w:rPr>
              <w:t xml:space="preserve"> </w:t>
            </w:r>
            <w:r w:rsidR="00737FDD" w:rsidRPr="00DF502D">
              <w:rPr>
                <w:sz w:val="22"/>
                <w:szCs w:val="22"/>
                <w:snapToGrid w:val="0"/>
                <w:color w:val="000000"/>
              </w:rPr>
              <w:t xml:space="preserve">°С, </w:t>
            </w:r>
            <w:r w:rsidR="00864625" w:rsidRPr="00DF502D">
              <w:rPr>
                <w:sz w:val="22"/>
                <w:szCs w:val="22"/>
                <w:noProof/>
                <w:color w:val="000000"/>
              </w:rPr>
              <w:t xml:space="preserve">Ø</w:t>
            </w:r>
            <w:r w:rsidR="00737FDD" w:rsidRPr="00DF502D">
              <w:rPr>
                <w:sz w:val="22"/>
                <w:szCs w:val="22"/>
                <w:snapToGrid w:val="0"/>
                <w:color w:val="000000"/>
              </w:rPr>
              <w:t xml:space="preserve">4 мм), с, не более </w:t>
            </w:r>
          </w:p>
        </w:tc>
        <w:tc>
          <w:tcPr>
            <w:textDirection w:val="lrTb"/>
            <w:vAlign w:val="center"/>
            <w:tcW w:type="dxa" w:w="851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31"/>
              <w:jc w:val="center"/>
            </w:pPr>
            <w:r w:rsidR="00737FDD" w:rsidRPr="00DF502D">
              <w:rPr>
                <w:sz w:val="22"/>
                <w:szCs w:val="22"/>
                <w:snapToGrid w:val="0"/>
                <w:color w:val="000000"/>
              </w:rPr>
              <w:t xml:space="preserve">120</w:t>
            </w:r>
          </w:p>
        </w:tc>
        <w:tc>
          <w:tcPr>
            <w:textDirection w:val="lrTb"/>
            <w:vAlign w:val="center"/>
            <w:tcW w:type="dxa" w:w="993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31"/>
              <w:jc w:val="center"/>
            </w:pPr>
            <w:r w:rsidR="00737FDD" w:rsidRPr="00DF502D">
              <w:rPr>
                <w:sz w:val="22"/>
                <w:szCs w:val="22"/>
                <w:snapToGrid w:val="0"/>
                <w:color w:val="000000"/>
              </w:rPr>
              <w:t xml:space="preserve">100</w:t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31"/>
              <w:jc w:val="center"/>
            </w:pPr>
            <w:r w:rsidR="00737FDD" w:rsidRPr="00DF502D">
              <w:rPr>
                <w:sz w:val="22"/>
                <w:szCs w:val="22"/>
                <w:snapToGrid w:val="0"/>
                <w:color w:val="000000"/>
              </w:rPr>
              <w:t xml:space="preserve">40</w:t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31"/>
              <w:jc w:val="center"/>
            </w:pPr>
            <w:r w:rsidR="00737FDD" w:rsidRPr="00DF502D">
              <w:rPr>
                <w:sz w:val="22"/>
                <w:szCs w:val="22"/>
                <w:snapToGrid w:val="0"/>
                <w:color w:val="000000"/>
              </w:rPr>
              <w:t xml:space="preserve">40</w:t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31"/>
              <w:jc w:val="center"/>
            </w:pPr>
            <w:r w:rsidR="00737FDD" w:rsidRPr="00DF502D">
              <w:rPr>
                <w:sz w:val="22"/>
                <w:szCs w:val="22"/>
                <w:snapToGrid w:val="0"/>
                <w:color w:val="000000"/>
              </w:rPr>
              <w:t xml:space="preserve">40</w:t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31"/>
              <w:jc w:val="center"/>
            </w:pPr>
            <w:r w:rsidR="00737FDD" w:rsidRPr="00DF502D">
              <w:rPr>
                <w:sz w:val="22"/>
                <w:szCs w:val="22"/>
                <w:snapToGrid w:val="0"/>
                <w:color w:val="000000"/>
              </w:rPr>
              <w:t xml:space="preserve">40</w:t>
            </w:r>
          </w:p>
        </w:tc>
        <w:tc>
          <w:tcPr>
            <w:textDirection w:val="lrTb"/>
            <w:vAlign w:val="top"/>
            <w:tcW w:type="dxa" w:w="1418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737FDD" w:rsidRPr="00DF502D">
              <w:rPr>
                <w:sz w:val="22"/>
                <w:szCs w:val="22"/>
                <w:snapToGrid w:val="0"/>
                <w:color w:val="000000"/>
              </w:rPr>
              <w:t xml:space="preserve">СТ РК 1683</w:t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3226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7F6E37" w:rsidRPr="00DF502D">
              <w:rPr>
                <w:sz w:val="22"/>
                <w:szCs w:val="22"/>
                <w:snapToGrid w:val="0"/>
                <w:color w:val="000000"/>
              </w:rPr>
              <w:t xml:space="preserve">Остаток на сите 0,14 мм, %, не более </w:t>
            </w:r>
          </w:p>
        </w:tc>
        <w:tc>
          <w:tcPr>
            <w:textDirection w:val="lrTb"/>
            <w:vAlign w:val="center"/>
            <w:tcW w:type="dxa" w:w="851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31"/>
              <w:jc w:val="center"/>
            </w:pPr>
            <w:r w:rsidR="007F6E37" w:rsidRPr="00DF502D">
              <w:rPr>
                <w:sz w:val="22"/>
                <w:szCs w:val="22"/>
                <w:snapToGrid w:val="0"/>
                <w:color w:val="000000"/>
              </w:rPr>
              <w:t xml:space="preserve">0,40</w:t>
            </w:r>
          </w:p>
        </w:tc>
        <w:tc>
          <w:tcPr>
            <w:textDirection w:val="lrTb"/>
            <w:vAlign w:val="center"/>
            <w:tcW w:type="dxa" w:w="993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31"/>
              <w:jc w:val="center"/>
            </w:pPr>
            <w:r w:rsidR="007F6E37" w:rsidRPr="00DF502D">
              <w:rPr>
                <w:sz w:val="22"/>
                <w:szCs w:val="22"/>
                <w:snapToGrid w:val="0"/>
                <w:color w:val="000000"/>
              </w:rPr>
              <w:t xml:space="preserve">0,60</w:t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</w:rPr>
              <w:tabs>
                <w:tab w:pos="0" w:val="left" w:leader="none"/>
              </w:tabs>
              <w:ind w:firstLine="31"/>
              <w:jc w:val="center"/>
            </w:pPr>
            <w:r w:rsidR="007F6E37" w:rsidRPr="00DF502D">
              <w:rPr>
                <w:sz w:val="22"/>
                <w:szCs w:val="22"/>
                <w:snapToGrid w:val="0"/>
              </w:rPr>
              <w:t xml:space="preserve">0,40</w:t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</w:rPr>
              <w:tabs>
                <w:tab w:pos="0" w:val="left" w:leader="none"/>
              </w:tabs>
              <w:ind w:firstLine="31"/>
              <w:jc w:val="center"/>
            </w:pPr>
            <w:r w:rsidR="007F6E37" w:rsidRPr="00DF502D">
              <w:rPr>
                <w:sz w:val="22"/>
                <w:szCs w:val="22"/>
                <w:snapToGrid w:val="0"/>
              </w:rPr>
              <w:t xml:space="preserve">0,50</w:t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</w:rPr>
              <w:tabs>
                <w:tab w:pos="0" w:val="left" w:leader="none"/>
              </w:tabs>
              <w:ind w:firstLine="31"/>
              <w:jc w:val="center"/>
            </w:pPr>
            <w:r w:rsidR="007F6E37" w:rsidRPr="00DF502D">
              <w:rPr>
                <w:sz w:val="22"/>
                <w:szCs w:val="22"/>
                <w:snapToGrid w:val="0"/>
              </w:rPr>
              <w:t xml:space="preserve">0,40</w:t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</w:rPr>
              <w:tabs>
                <w:tab w:pos="0" w:val="left" w:leader="none"/>
              </w:tabs>
              <w:ind w:firstLine="31"/>
              <w:jc w:val="center"/>
            </w:pPr>
            <w:r w:rsidR="007F6E37" w:rsidRPr="00DF502D">
              <w:rPr>
                <w:sz w:val="22"/>
                <w:szCs w:val="22"/>
                <w:snapToGrid w:val="0"/>
              </w:rPr>
              <w:t xml:space="preserve">0,50</w:t>
            </w:r>
          </w:p>
        </w:tc>
        <w:tc>
          <w:tcPr>
            <w:textDirection w:val="lrTb"/>
            <w:vAlign w:val="bottom"/>
            <w:tcW w:type="dxa" w:w="1418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7F6E37" w:rsidRPr="00DF502D">
              <w:rPr>
                <w:sz w:val="22"/>
                <w:szCs w:val="22"/>
                <w:snapToGrid w:val="0"/>
                <w:color w:val="000000"/>
              </w:rPr>
              <w:t xml:space="preserve">СТ РК 1274 П.11.</w:t>
            </w:r>
            <w:r w:rsidR="004D4145" w:rsidRPr="00DF502D">
              <w:rPr>
                <w:sz w:val="22"/>
                <w:szCs w:val="22"/>
                <w:snapToGrid w:val="0"/>
                <w:color w:val="000000"/>
              </w:rPr>
              <w:t xml:space="preserve">4</w:t>
            </w:r>
            <w:r w:rsidR="007F6E37" w:rsidRPr="00DF502D">
              <w:rPr>
                <w:sz w:val="22"/>
                <w:szCs w:val="22"/>
                <w:snapToGrid w:val="0"/>
                <w:color w:val="000000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3226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7F6E37" w:rsidRPr="00DF502D">
              <w:rPr>
                <w:sz w:val="22"/>
                <w:szCs w:val="22"/>
                <w:snapToGrid w:val="0"/>
                <w:color w:val="000000"/>
              </w:rPr>
              <w:t xml:space="preserve">Остаток на сите 0,14 мм, после хранения 7 сут, %, не более </w:t>
            </w:r>
          </w:p>
        </w:tc>
        <w:tc>
          <w:tcPr>
            <w:textDirection w:val="lrTb"/>
            <w:vAlign w:val="center"/>
            <w:tcW w:type="dxa" w:w="851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31"/>
              <w:jc w:val="center"/>
            </w:pPr>
            <w:r w:rsidR="007F6E37" w:rsidRPr="00DF502D">
              <w:rPr>
                <w:sz w:val="22"/>
                <w:szCs w:val="22"/>
                <w:snapToGrid w:val="0"/>
                <w:color w:val="000000"/>
              </w:rPr>
              <w:t xml:space="preserve">0,50</w:t>
            </w:r>
          </w:p>
        </w:tc>
        <w:tc>
          <w:tcPr>
            <w:textDirection w:val="lrTb"/>
            <w:vAlign w:val="center"/>
            <w:tcW w:type="dxa" w:w="993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31"/>
              <w:jc w:val="center"/>
            </w:pPr>
            <w:r w:rsidR="007F6E37" w:rsidRPr="00DF502D">
              <w:rPr>
                <w:sz w:val="22"/>
                <w:szCs w:val="22"/>
                <w:snapToGrid w:val="0"/>
                <w:color w:val="000000"/>
              </w:rPr>
              <w:t xml:space="preserve">0,70</w:t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</w:rPr>
              <w:tabs>
                <w:tab w:pos="0" w:val="left" w:leader="none"/>
              </w:tabs>
              <w:ind w:firstLine="31"/>
              <w:jc w:val="center"/>
            </w:pPr>
            <w:r w:rsidR="007F6E37" w:rsidRPr="00DF502D">
              <w:rPr>
                <w:sz w:val="22"/>
                <w:szCs w:val="22"/>
                <w:snapToGrid w:val="0"/>
              </w:rPr>
              <w:t xml:space="preserve">0,50</w:t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</w:rPr>
              <w:tabs>
                <w:tab w:pos="0" w:val="left" w:leader="none"/>
              </w:tabs>
              <w:ind w:firstLine="31"/>
              <w:jc w:val="center"/>
            </w:pPr>
            <w:r w:rsidR="007F6E37" w:rsidRPr="00DF502D">
              <w:rPr>
                <w:sz w:val="22"/>
                <w:szCs w:val="22"/>
                <w:snapToGrid w:val="0"/>
              </w:rPr>
              <w:t xml:space="preserve">0,60</w:t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</w:rPr>
              <w:tabs>
                <w:tab w:pos="0" w:val="left" w:leader="none"/>
              </w:tabs>
              <w:ind w:firstLine="31"/>
              <w:jc w:val="center"/>
            </w:pPr>
            <w:r w:rsidR="007F6E37" w:rsidRPr="00DF502D">
              <w:rPr>
                <w:sz w:val="22"/>
                <w:szCs w:val="22"/>
                <w:snapToGrid w:val="0"/>
              </w:rPr>
              <w:t xml:space="preserve">0,50</w:t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</w:rPr>
              <w:tabs>
                <w:tab w:pos="0" w:val="left" w:leader="none"/>
              </w:tabs>
              <w:ind w:firstLine="31"/>
              <w:jc w:val="center"/>
            </w:pPr>
            <w:r w:rsidR="007F6E37" w:rsidRPr="00DF502D">
              <w:rPr>
                <w:sz w:val="22"/>
                <w:szCs w:val="22"/>
                <w:snapToGrid w:val="0"/>
              </w:rPr>
              <w:t xml:space="preserve">0,60</w:t>
            </w:r>
          </w:p>
        </w:tc>
        <w:tc>
          <w:tcPr>
            <w:textDirection w:val="lrTb"/>
            <w:vAlign w:val="bottom"/>
            <w:tcW w:type="dxa" w:w="1418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</w:rPr>
              <w:tabs>
                <w:tab w:pos="0" w:val="left" w:leader="none"/>
              </w:tabs>
            </w:pPr>
            <w:r w:rsidR="007F6E37" w:rsidRPr="00DF502D">
              <w:rPr>
                <w:sz w:val="22"/>
                <w:szCs w:val="22"/>
                <w:snapToGrid w:val="0"/>
                <w:color w:val="000000"/>
              </w:rPr>
              <w:t xml:space="preserve">СТ РК 1274 </w:t>
            </w:r>
            <w:r w:rsidR="007F6E37" w:rsidRPr="00DF502D">
              <w:rPr>
                <w:sz w:val="22"/>
                <w:szCs w:val="22"/>
                <w:snapToGrid w:val="0"/>
              </w:rPr>
              <w:t xml:space="preserve">П.11.</w:t>
            </w:r>
            <w:r w:rsidR="004D4145" w:rsidRPr="00DF502D">
              <w:rPr>
                <w:sz w:val="22"/>
                <w:szCs w:val="22"/>
                <w:snapToGrid w:val="0"/>
              </w:rPr>
              <w:t xml:space="preserve">5</w:t>
            </w:r>
            <w:r w:rsidR="007F6E37" w:rsidRPr="00DF502D">
              <w:rPr>
                <w:sz w:val="22"/>
                <w:szCs w:val="22"/>
                <w:snapToGrid w:val="0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3226"/>
            <w:tcBorders>
              <w:top w:color="000000" w:space="0" w:val="single" w:sz="4"/>
              <w:left w:color="000000" w:space="0" w:val="single" w:sz="4"/>
              <w:bottom w:val="nil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7F6E37" w:rsidRPr="00DF502D">
              <w:rPr>
                <w:sz w:val="22"/>
                <w:szCs w:val="22"/>
                <w:snapToGrid w:val="0"/>
                <w:color w:val="000000"/>
              </w:rPr>
              <w:t xml:space="preserve">Устойчивость к расслоению, при хранении 7 сут, %, не более </w:t>
            </w:r>
          </w:p>
        </w:tc>
        <w:tc>
          <w:tcPr>
            <w:textDirection w:val="lrTb"/>
            <w:vAlign w:val="center"/>
            <w:tcW w:type="dxa" w:w="5812"/>
            <w:gridSpan w:val="6"/>
            <w:tcBorders>
              <w:top w:color="000000" w:space="0" w:val="single" w:sz="4"/>
              <w:left w:color="000000" w:space="0" w:val="single" w:sz="4"/>
              <w:bottom w:val="nil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31"/>
              <w:jc w:val="center"/>
            </w:pPr>
            <w:r w:rsidR="00597458" w:rsidRPr="00DF502D">
              <w:rPr>
                <w:sz w:val="22"/>
                <w:szCs w:val="22"/>
                <w:snapToGrid w:val="0"/>
                <w:color w:val="000000"/>
              </w:rPr>
            </w:r>
          </w:p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31"/>
              <w:jc w:val="center"/>
            </w:pPr>
            <w:r w:rsidR="007F6E37" w:rsidRPr="00DF502D">
              <w:rPr>
                <w:sz w:val="22"/>
                <w:szCs w:val="22"/>
                <w:snapToGrid w:val="0"/>
                <w:color w:val="000000"/>
              </w:rPr>
              <w:t xml:space="preserve">5</w:t>
            </w:r>
          </w:p>
        </w:tc>
        <w:tc>
          <w:tcPr>
            <w:textDirection w:val="lrTb"/>
            <w:vAlign w:val="top"/>
            <w:tcW w:type="dxa" w:w="1418"/>
            <w:tcBorders>
              <w:top w:color="000000" w:space="0" w:val="single" w:sz="4"/>
              <w:left w:color="000000" w:space="0" w:val="single" w:sz="4"/>
              <w:bottom w:val="nil"/>
              <w:right w:color="000000" w:space="0" w:val="single" w:sz="4"/>
            </w:tcBorders>
          </w:tcPr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E52DF1" w:rsidRPr="00DF502D">
              <w:rPr>
                <w:sz w:val="22"/>
                <w:szCs w:val="22"/>
                <w:snapToGrid w:val="0"/>
                <w:color w:val="000000"/>
              </w:rPr>
              <w:t xml:space="preserve">СТ РК 1274 П. 11.</w:t>
            </w:r>
            <w:r w:rsidR="004D4145" w:rsidRPr="00DF502D">
              <w:rPr>
                <w:sz w:val="22"/>
                <w:szCs w:val="22"/>
                <w:snapToGrid w:val="0"/>
                <w:color w:val="000000"/>
              </w:rPr>
              <w:t xml:space="preserve">6</w:t>
            </w:r>
            <w:r w:rsidR="007F6E37">
              <w:rPr>
                <w:sz w:val="22"/>
                <w:szCs w:val="22"/>
                <w:snapToGrid w:val="0"/>
                <w:color w:val="000000"/>
              </w:rPr>
            </w:r>
          </w:p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4B38DD">
              <w:rPr>
                <w:sz w:val="22"/>
                <w:szCs w:val="22"/>
                <w:snapToGrid w:val="0"/>
                <w:color w:val="000000"/>
              </w:rPr>
            </w:r>
          </w:p>
          <w:p w:rsidP="00DF502D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4B38DD" w:rsidRPr="00DF502D">
              <w:rPr>
                <w:sz w:val="22"/>
                <w:szCs w:val="22"/>
                <w:snapToGrid w:val="0"/>
                <w:color w:val="000000"/>
              </w:rPr>
            </w:r>
          </w:p>
        </w:tc>
      </w:tr>
    </w:tbl>
    <w:p w:rsidP="009D475C">
      <w:pPr>
        <w:pStyle w:val="Normal"/>
        <w:rPr>
          <w:sz w:val="24"/>
          <w:szCs w:val="24"/>
        </w:rPr>
        <w:tabs>
          <w:tab w:pos="0" w:val="left" w:leader="none"/>
        </w:tabs>
        <w:widowControl w:val="off"/>
        <w:autoSpaceDE w:val="off"/>
        <w:autoSpaceDN w:val="off"/>
      </w:pPr>
      <w:r w:rsidR="009F5E91">
        <w:rPr>
          <w:sz w:val="24"/>
          <w:szCs w:val="24"/>
        </w:rPr>
      </w:r>
    </w:p>
    <w:p w:rsidP="00B2456D">
      <w:pPr>
        <w:pStyle w:val="Normal"/>
        <w:rPr>
          <w:sz w:val="24"/>
          <w:szCs w:val="24"/>
        </w:rPr>
        <w:tabs>
          <w:tab w:pos="0" w:val="left" w:leader="none"/>
        </w:tabs>
        <w:widowControl w:val="off"/>
        <w:autoSpaceDE w:val="off"/>
        <w:autoSpaceDN w:val="off"/>
        <w:jc w:val="center"/>
      </w:pPr>
      <w:r w:rsidR="00B2456D">
        <w:rPr>
          <w:i/>
          <w:sz w:val="24"/>
          <w:iCs/>
          <w:szCs w:val="24"/>
          <w:snapToGrid w:val="0"/>
          <w:color w:val="000000"/>
        </w:rPr>
        <w:t xml:space="preserve">Окончание т</w:t>
      </w:r>
      <w:r w:rsidR="00B2456D" w:rsidRPr="00DF502D">
        <w:rPr>
          <w:i/>
          <w:sz w:val="24"/>
          <w:iCs/>
          <w:szCs w:val="24"/>
          <w:snapToGrid w:val="0"/>
          <w:color w:val="000000"/>
        </w:rPr>
        <w:t xml:space="preserve">аблицы 1</w:t>
      </w:r>
      <w:r w:rsidR="00B2456D">
        <w:rPr>
          <w:sz w:val="24"/>
          <w:szCs w:val="24"/>
        </w:rPr>
      </w:r>
    </w:p>
    <w:p w:rsidP="00B2456D">
      <w:pPr>
        <w:pStyle w:val="Normal"/>
        <w:rPr>
          <w:b/>
          <w:sz w:val="24"/>
          <w:szCs w:val="24"/>
        </w:rPr>
        <w:tabs>
          <w:tab w:pos="0" w:val="left" w:leader="none"/>
        </w:tabs>
        <w:widowControl w:val="off"/>
        <w:autoSpaceDE w:val="off"/>
        <w:autoSpaceDN w:val="off"/>
        <w:jc w:val="both"/>
      </w:pPr>
      <w:r w:rsidR="00B2456D">
        <w:rPr>
          <w:b/>
          <w:sz w:val="24"/>
          <w:szCs w:val="24"/>
        </w:rPr>
      </w:r>
    </w:p>
    <w:tbl>
      <w:tblPr>
        <w:tblW w:w="10456" w:type="dxa"/>
        <w:tblLook w:val="04a0"/>
        <w:tblW w:w="10456" w:type="dxa"/>
        <w:tblInd w:type="dxa" w:w="0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CellMar>
          <w:top w:type="dxa" w:w="0"/>
          <w:bottom w:type="dxa" w:w="0"/>
          <w:left w:type="dxa" w:w="108"/>
          <w:right w:type="dxa" w:w="108"/>
        </w:tblCellMar>
      </w:tblPr>
      <w:tblGrid>
        <w:gridCol w:w="3226"/>
        <w:gridCol w:w="851"/>
        <w:gridCol w:w="993"/>
        <w:gridCol w:w="992"/>
        <w:gridCol w:w="992"/>
        <w:gridCol w:w="992"/>
        <w:gridCol w:w="992"/>
        <w:gridCol w:w="1418"/>
      </w:tblGrid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3226"/>
            <w:tcBorders>
              <w:top w:color="000000" w:space="0" w:val="single" w:sz="4"/>
              <w:left w:color="000000" w:space="0" w:val="single" w:sz="4"/>
              <w:bottom w:val="nil"/>
              <w:right w:color="000000" w:space="0" w:val="single" w:sz="4"/>
            </w:tcBorders>
          </w:tcPr>
          <w:p w:rsidP="0082193C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B2456D" w:rsidRPr="00DF502D">
              <w:rPr>
                <w:sz w:val="22"/>
                <w:szCs w:val="22"/>
                <w:snapToGrid w:val="0"/>
                <w:color w:val="000000"/>
              </w:rPr>
              <w:t xml:space="preserve">Адгезия к минеральному материалу, %, не менее </w:t>
            </w:r>
          </w:p>
        </w:tc>
        <w:tc>
          <w:tcPr>
            <w:textDirection w:val="lrTb"/>
            <w:vAlign w:val="center"/>
            <w:tcW w:type="dxa" w:w="851"/>
            <w:tcBorders>
              <w:top w:color="000000" w:space="0" w:val="single" w:sz="4"/>
              <w:left w:color="000000" w:space="0" w:val="single" w:sz="4"/>
              <w:bottom w:val="nil"/>
              <w:right w:color="000000" w:space="0" w:val="single" w:sz="4"/>
            </w:tcBorders>
          </w:tcPr>
          <w:p w:rsidP="0082193C">
            <w:pPr>
              <w:pStyle w:val="Normal"/>
              <w:rPr>
                <w:sz w:val="22"/>
                <w:szCs w:val="22"/>
                <w:snapToGrid w:val="0"/>
              </w:rPr>
              <w:tabs>
                <w:tab w:pos="0" w:val="left" w:leader="none"/>
              </w:tabs>
              <w:ind w:firstLine="31"/>
              <w:jc w:val="center"/>
            </w:pPr>
            <w:r w:rsidR="00B2456D" w:rsidRPr="00DF502D">
              <w:rPr>
                <w:sz w:val="22"/>
                <w:szCs w:val="22"/>
                <w:snapToGrid w:val="0"/>
              </w:rPr>
              <w:t xml:space="preserve">50</w:t>
            </w:r>
          </w:p>
        </w:tc>
        <w:tc>
          <w:tcPr>
            <w:textDirection w:val="lrTb"/>
            <w:vAlign w:val="center"/>
            <w:tcW w:type="dxa" w:w="993"/>
            <w:tcBorders>
              <w:top w:color="000000" w:space="0" w:val="single" w:sz="4"/>
              <w:left w:color="000000" w:space="0" w:val="single" w:sz="4"/>
              <w:bottom w:val="nil"/>
              <w:right w:color="000000" w:space="0" w:val="single" w:sz="4"/>
            </w:tcBorders>
          </w:tcPr>
          <w:p w:rsidP="0082193C">
            <w:pPr>
              <w:pStyle w:val="Normal"/>
              <w:rPr>
                <w:sz w:val="22"/>
                <w:szCs w:val="22"/>
                <w:snapToGrid w:val="0"/>
              </w:rPr>
              <w:tabs>
                <w:tab w:pos="0" w:val="left" w:leader="none"/>
              </w:tabs>
              <w:ind w:firstLine="31"/>
              <w:jc w:val="center"/>
            </w:pPr>
            <w:r w:rsidR="00B2456D" w:rsidRPr="00DF502D">
              <w:rPr>
                <w:sz w:val="22"/>
                <w:szCs w:val="22"/>
                <w:snapToGrid w:val="0"/>
              </w:rPr>
              <w:t xml:space="preserve">80</w:t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single" w:sz="4"/>
              <w:left w:color="000000" w:space="0" w:val="single" w:sz="4"/>
              <w:bottom w:val="nil"/>
              <w:right w:color="000000" w:space="0" w:val="single" w:sz="4"/>
            </w:tcBorders>
          </w:tcPr>
          <w:p w:rsidP="0082193C">
            <w:pPr>
              <w:pStyle w:val="Normal"/>
              <w:rPr>
                <w:sz w:val="22"/>
                <w:szCs w:val="22"/>
                <w:snapToGrid w:val="0"/>
              </w:rPr>
              <w:tabs>
                <w:tab w:pos="0" w:val="left" w:leader="none"/>
              </w:tabs>
              <w:ind w:firstLine="31"/>
              <w:jc w:val="center"/>
            </w:pPr>
            <w:r w:rsidR="00B2456D" w:rsidRPr="00DF502D">
              <w:rPr>
                <w:sz w:val="22"/>
                <w:szCs w:val="22"/>
                <w:snapToGrid w:val="0"/>
              </w:rPr>
              <w:t xml:space="preserve">50</w:t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single" w:sz="4"/>
              <w:left w:color="000000" w:space="0" w:val="single" w:sz="4"/>
              <w:bottom w:val="nil"/>
              <w:right w:color="000000" w:space="0" w:val="single" w:sz="4"/>
            </w:tcBorders>
          </w:tcPr>
          <w:p w:rsidP="0082193C">
            <w:pPr>
              <w:pStyle w:val="Normal"/>
              <w:rPr>
                <w:sz w:val="22"/>
                <w:szCs w:val="22"/>
                <w:snapToGrid w:val="0"/>
              </w:rPr>
              <w:tabs>
                <w:tab w:pos="0" w:val="left" w:leader="none"/>
              </w:tabs>
              <w:ind w:firstLine="31"/>
              <w:jc w:val="center"/>
            </w:pPr>
            <w:r w:rsidR="00B2456D" w:rsidRPr="00DF502D">
              <w:rPr>
                <w:sz w:val="22"/>
                <w:szCs w:val="22"/>
                <w:snapToGrid w:val="0"/>
              </w:rPr>
              <w:t xml:space="preserve">80</w:t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single" w:sz="4"/>
              <w:left w:color="000000" w:space="0" w:val="single" w:sz="4"/>
              <w:bottom w:val="nil"/>
              <w:right w:color="000000" w:space="0" w:val="single" w:sz="4"/>
            </w:tcBorders>
          </w:tcPr>
          <w:p w:rsidP="0082193C">
            <w:pPr>
              <w:pStyle w:val="Normal"/>
              <w:rPr>
                <w:sz w:val="22"/>
                <w:szCs w:val="22"/>
                <w:snapToGrid w:val="0"/>
              </w:rPr>
              <w:tabs>
                <w:tab w:pos="0" w:val="left" w:leader="none"/>
              </w:tabs>
              <w:ind w:firstLine="31"/>
              <w:jc w:val="center"/>
            </w:pPr>
            <w:r w:rsidR="00B2456D" w:rsidRPr="00DF502D">
              <w:rPr>
                <w:sz w:val="22"/>
                <w:szCs w:val="22"/>
                <w:snapToGrid w:val="0"/>
              </w:rPr>
              <w:t xml:space="preserve">50</w:t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single" w:sz="4"/>
              <w:left w:color="000000" w:space="0" w:val="single" w:sz="4"/>
              <w:bottom w:val="nil"/>
              <w:right w:color="000000" w:space="0" w:val="single" w:sz="4"/>
            </w:tcBorders>
          </w:tcPr>
          <w:p w:rsidP="0082193C">
            <w:pPr>
              <w:pStyle w:val="Normal"/>
              <w:rPr>
                <w:sz w:val="22"/>
                <w:szCs w:val="22"/>
                <w:snapToGrid w:val="0"/>
              </w:rPr>
              <w:tabs>
                <w:tab w:pos="0" w:val="left" w:leader="none"/>
              </w:tabs>
              <w:ind w:firstLine="31"/>
              <w:jc w:val="center"/>
            </w:pPr>
            <w:r w:rsidR="00B2456D" w:rsidRPr="00DF502D">
              <w:rPr>
                <w:sz w:val="22"/>
                <w:szCs w:val="22"/>
                <w:snapToGrid w:val="0"/>
              </w:rPr>
              <w:t xml:space="preserve">80</w:t>
            </w:r>
          </w:p>
        </w:tc>
        <w:tc>
          <w:tcPr>
            <w:textDirection w:val="lrTb"/>
            <w:vAlign w:val="top"/>
            <w:tcW w:type="dxa" w:w="1418"/>
            <w:tcBorders>
              <w:top w:color="000000" w:space="0" w:val="single" w:sz="4"/>
              <w:left w:color="000000" w:space="0" w:val="single" w:sz="4"/>
              <w:bottom w:val="nil"/>
              <w:right w:color="000000" w:space="0" w:val="single" w:sz="4"/>
            </w:tcBorders>
          </w:tcPr>
          <w:p w:rsidP="0082193C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B2456D" w:rsidRPr="00DF502D">
              <w:rPr>
                <w:sz w:val="22"/>
                <w:szCs w:val="22"/>
                <w:snapToGrid w:val="0"/>
                <w:color w:val="000000"/>
              </w:rPr>
              <w:t xml:space="preserve">СТ РК 1274 П. 11.7</w:t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3226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82193C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B2456D" w:rsidRPr="00DF502D">
              <w:rPr>
                <w:sz w:val="22"/>
                <w:szCs w:val="22"/>
                <w:snapToGrid w:val="0"/>
                <w:color w:val="000000"/>
              </w:rPr>
              <w:t xml:space="preserve">Устойчивость при транспортировании </w:t>
            </w:r>
          </w:p>
        </w:tc>
        <w:tc>
          <w:tcPr>
            <w:textDirection w:val="lrTb"/>
            <w:vAlign w:val="center"/>
            <w:tcW w:type="dxa" w:w="5812"/>
            <w:gridSpan w:val="6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82193C">
            <w:pPr>
              <w:pStyle w:val="Normal"/>
              <w:rPr>
                <w:sz w:val="22"/>
                <w:szCs w:val="22"/>
                <w:snapToGrid w:val="0"/>
              </w:rPr>
              <w:tabs>
                <w:tab w:pos="0" w:val="left" w:leader="none"/>
              </w:tabs>
              <w:jc w:val="center"/>
            </w:pPr>
            <w:r w:rsidR="00B2456D" w:rsidRPr="00DF502D">
              <w:rPr>
                <w:sz w:val="22"/>
                <w:szCs w:val="22"/>
                <w:snapToGrid w:val="0"/>
                <w:color w:val="000000"/>
              </w:rPr>
              <w:t xml:space="preserve">Отсутствие распада эмульсии на воду и битумное вяжущее</w:t>
            </w:r>
            <w:r w:rsidR="00B2456D" w:rsidRPr="00DF502D">
              <w:rPr>
                <w:sz w:val="22"/>
                <w:szCs w:val="22"/>
                <w:snapToGrid w:val="0"/>
              </w:rPr>
            </w:r>
          </w:p>
        </w:tc>
        <w:tc>
          <w:tcPr>
            <w:textDirection w:val="lrTb"/>
            <w:vAlign w:val="top"/>
            <w:tcW w:type="dxa" w:w="1418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82193C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B2456D" w:rsidRPr="00DF502D">
              <w:rPr>
                <w:sz w:val="22"/>
                <w:szCs w:val="22"/>
                <w:snapToGrid w:val="0"/>
                <w:color w:val="000000"/>
              </w:rPr>
              <w:t xml:space="preserve">СТ РК 1274 П. 11.8</w:t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3226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82193C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B2456D" w:rsidRPr="00DF502D">
              <w:rPr>
                <w:sz w:val="22"/>
                <w:szCs w:val="22"/>
                <w:snapToGrid w:val="0"/>
                <w:color w:val="000000"/>
              </w:rPr>
              <w:t xml:space="preserve">Значение РН битумных эмульсий</w:t>
            </w:r>
          </w:p>
        </w:tc>
        <w:tc>
          <w:tcPr>
            <w:textDirection w:val="lrTb"/>
            <w:vAlign w:val="center"/>
            <w:tcW w:type="dxa" w:w="5812"/>
            <w:gridSpan w:val="6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82193C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ind w:firstLine="31"/>
              <w:jc w:val="center"/>
            </w:pPr>
            <w:r w:rsidR="00B2456D" w:rsidRPr="00DF502D">
              <w:rPr>
                <w:sz w:val="22"/>
                <w:szCs w:val="22"/>
                <w:snapToGrid w:val="0"/>
                <w:color w:val="000000"/>
              </w:rPr>
              <w:t xml:space="preserve">10-13</w:t>
            </w:r>
          </w:p>
        </w:tc>
        <w:tc>
          <w:tcPr>
            <w:textDirection w:val="lrTb"/>
            <w:vAlign w:val="top"/>
            <w:tcW w:type="dxa" w:w="1418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82193C">
            <w:pPr>
              <w:pStyle w:val="Normal"/>
              <w:rPr>
                <w:sz w:val="22"/>
                <w:szCs w:val="22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B2456D" w:rsidRPr="00DF502D">
              <w:rPr>
                <w:sz w:val="22"/>
                <w:szCs w:val="22"/>
                <w:snapToGrid w:val="0"/>
                <w:color w:val="000000"/>
              </w:rPr>
              <w:t xml:space="preserve">СТ РК 1274 П.11.9</w:t>
            </w:r>
          </w:p>
        </w:tc>
      </w:tr>
    </w:tbl>
    <w:p w:rsidP="004B38DD">
      <w:pPr>
        <w:pStyle w:val="Normal"/>
        <w:rPr>
          <w:b/>
          <w:sz w:val="24"/>
          <w:szCs w:val="24"/>
        </w:rPr>
        <w:tabs>
          <w:tab w:pos="0" w:val="left" w:leader="none"/>
        </w:tabs>
        <w:widowControl w:val="off"/>
        <w:autoSpaceDE w:val="off"/>
        <w:autoSpaceDN w:val="off"/>
        <w:jc w:val="center"/>
      </w:pPr>
      <w:r w:rsidR="00B2456D">
        <w:rPr>
          <w:b/>
          <w:sz w:val="24"/>
          <w:szCs w:val="24"/>
        </w:rPr>
      </w:r>
    </w:p>
    <w:p w:rsidP="004B38DD">
      <w:pPr>
        <w:pStyle w:val="Normal"/>
        <w:rPr>
          <w:b/>
          <w:sz w:val="24"/>
          <w:szCs w:val="24"/>
        </w:rPr>
        <w:tabs>
          <w:tab w:pos="0" w:val="left" w:leader="none"/>
        </w:tabs>
        <w:widowControl w:val="off"/>
        <w:autoSpaceDE w:val="off"/>
        <w:autoSpaceDN w:val="off"/>
        <w:jc w:val="center"/>
      </w:pPr>
      <w:r w:rsidR="00B2456D">
        <w:rPr>
          <w:b/>
          <w:sz w:val="24"/>
          <w:szCs w:val="24"/>
        </w:rPr>
      </w:r>
    </w:p>
    <w:p w:rsidP="004B38DD">
      <w:pPr>
        <w:pStyle w:val="Normal"/>
        <w:rPr>
          <w:b/>
          <w:sz w:val="24"/>
          <w:szCs w:val="24"/>
        </w:rPr>
        <w:tabs>
          <w:tab w:pos="0" w:val="left" w:leader="none"/>
        </w:tabs>
        <w:widowControl w:val="off"/>
        <w:autoSpaceDE w:val="off"/>
        <w:autoSpaceDN w:val="off"/>
        <w:jc w:val="center"/>
      </w:pPr>
      <w:r w:rsidR="00B2456D">
        <w:rPr>
          <w:b/>
          <w:sz w:val="24"/>
          <w:szCs w:val="24"/>
        </w:rPr>
      </w:r>
    </w:p>
    <w:p w:rsidP="004B38DD">
      <w:pPr>
        <w:pStyle w:val="Normal"/>
        <w:rPr>
          <w:b/>
          <w:sz w:val="24"/>
          <w:szCs w:val="24"/>
        </w:rPr>
        <w:tabs>
          <w:tab w:pos="0" w:val="left" w:leader="none"/>
        </w:tabs>
        <w:widowControl w:val="off"/>
        <w:autoSpaceDE w:val="off"/>
        <w:autoSpaceDN w:val="off"/>
        <w:jc w:val="center"/>
      </w:pPr>
      <w:r w:rsidR="009D475C" w:rsidRPr="004B38DD">
        <w:rPr>
          <w:b/>
          <w:sz w:val="24"/>
          <w:szCs w:val="24"/>
        </w:rPr>
        <w:t xml:space="preserve">Таблица 2 - Требования к эмульсии ЭБК</w:t>
      </w:r>
      <w:r w:rsidR="00071658" w:rsidRPr="004B38DD">
        <w:rPr>
          <w:b/>
          <w:sz w:val="24"/>
          <w:szCs w:val="24"/>
        </w:rPr>
        <w:t xml:space="preserve">-</w:t>
      </w:r>
      <w:r w:rsidR="009D475C" w:rsidRPr="004B38DD">
        <w:rPr>
          <w:b/>
          <w:sz w:val="24"/>
          <w:szCs w:val="24"/>
        </w:rPr>
        <w:t xml:space="preserve">1 и ЭБПК</w:t>
      </w:r>
      <w:r w:rsidR="00071658" w:rsidRPr="004B38DD">
        <w:rPr>
          <w:b/>
          <w:sz w:val="24"/>
          <w:szCs w:val="24"/>
        </w:rPr>
        <w:t xml:space="preserve">-</w:t>
      </w:r>
      <w:r w:rsidR="009D475C" w:rsidRPr="004B38DD">
        <w:rPr>
          <w:b/>
          <w:sz w:val="24"/>
          <w:szCs w:val="24"/>
        </w:rPr>
        <w:t xml:space="preserve">1</w:t>
      </w:r>
      <w:r w:rsidR="001348D2" w:rsidRPr="004B38DD">
        <w:rPr>
          <w:b/>
          <w:sz w:val="24"/>
          <w:szCs w:val="24"/>
        </w:rPr>
      </w:r>
    </w:p>
    <w:p w:rsidP="009D475C">
      <w:pPr>
        <w:pStyle w:val="Normal"/>
        <w:rPr>
          <w:sz w:val="24"/>
          <w:szCs w:val="24"/>
        </w:rPr>
        <w:tabs>
          <w:tab w:pos="0" w:val="left" w:leader="none"/>
        </w:tabs>
        <w:widowControl w:val="off"/>
        <w:autoSpaceDE w:val="off"/>
        <w:autoSpaceDN w:val="off"/>
      </w:pPr>
      <w:r w:rsidR="00A12B96" w:rsidRPr="001348D2">
        <w:rPr>
          <w:sz w:val="24"/>
          <w:szCs w:val="24"/>
        </w:rPr>
      </w:r>
    </w:p>
    <w:tbl>
      <w:tblPr>
        <w:tblW w:w="10456" w:type="dxa"/>
        <w:tblLook w:val="04a0"/>
        <w:tblW w:w="10456" w:type="dxa"/>
        <w:tblInd w:type="dxa" w:w="0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CellMar>
          <w:top w:type="dxa" w:w="0"/>
          <w:bottom w:type="dxa" w:w="0"/>
          <w:left w:type="dxa" w:w="108"/>
          <w:right w:type="dxa" w:w="108"/>
        </w:tblCellMar>
      </w:tblPr>
      <w:tblGrid>
        <w:gridCol w:w="3085"/>
        <w:gridCol w:w="1276"/>
        <w:gridCol w:w="283"/>
        <w:gridCol w:w="709"/>
        <w:gridCol w:w="212"/>
        <w:gridCol w:w="922"/>
        <w:gridCol w:w="992"/>
        <w:gridCol w:w="1276"/>
        <w:gridCol w:w="1701"/>
      </w:tblGrid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Merge w:val="restart"/>
            <w:vAlign w:val="top"/>
            <w:tcW w:type="dxa" w:w="3085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DF502D" w:rsidRPr="001348D2">
              <w:rPr>
                <w:sz w:val="24"/>
                <w:szCs w:val="24"/>
                <w:snapToGrid w:val="0"/>
              </w:rPr>
              <w:t xml:space="preserve">Наименование показателей</w:t>
            </w:r>
          </w:p>
        </w:tc>
        <w:tc>
          <w:tcPr>
            <w:textDirection w:val="lrTb"/>
            <w:vAlign w:val="top"/>
            <w:tcW w:type="dxa" w:w="5670"/>
            <w:gridSpan w:val="7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hanging="22"/>
              <w:jc w:val="center"/>
            </w:pPr>
            <w:r w:rsidR="00DF502D" w:rsidRPr="001348D2">
              <w:rPr>
                <w:sz w:val="24"/>
                <w:szCs w:val="24"/>
                <w:snapToGrid w:val="0"/>
                <w:color w:val="000000"/>
              </w:rPr>
              <w:t xml:space="preserve">Специальные для области применения</w:t>
            </w:r>
          </w:p>
        </w:tc>
        <w:tc>
          <w:tcPr>
            <w:textDirection w:val="lrTb"/>
            <w:vMerge w:val="restart"/>
            <w:vAlign w:val="top"/>
            <w:tcW w:type="dxa" w:w="1701"/>
          </w:tcPr>
          <w:p w:rsidP="00DF502D">
            <w:pPr>
              <w:pStyle w:val="Normal"/>
              <w:rPr>
                <w:sz w:val="24"/>
                <w:szCs w:val="24"/>
              </w:rPr>
              <w:jc w:val="center"/>
            </w:pPr>
            <w:r w:rsidR="00DF502D" w:rsidRPr="001348D2">
              <w:rPr>
                <w:sz w:val="24"/>
                <w:szCs w:val="24"/>
              </w:rPr>
              <w:t xml:space="preserve">Методы испытаний</w:t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Merge w:val="continue"/>
            <w:vAlign w:val="center"/>
            <w:tcW w:type="dxa" w:w="3085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9D475C">
            <w:pPr>
              <w:pStyle w:val="Normal"/>
              <w:rPr>
                <w:sz w:val="24"/>
                <w:szCs w:val="24"/>
                <w:snapToGrid w:val="0"/>
              </w:rPr>
              <w:jc w:val="center"/>
            </w:pPr>
            <w:r w:rsidR="00DF502D" w:rsidRPr="001348D2">
              <w:rPr>
                <w:sz w:val="24"/>
                <w:szCs w:val="24"/>
                <w:snapToGrid w:val="0"/>
              </w:rPr>
            </w:r>
          </w:p>
        </w:tc>
        <w:tc>
          <w:tcPr>
            <w:textDirection w:val="lrTb"/>
            <w:vAlign w:val="top"/>
            <w:tcW w:type="dxa" w:w="1276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hanging="22"/>
              <w:jc w:val="center"/>
            </w:pPr>
            <w:r w:rsidR="00DF502D" w:rsidRPr="001348D2">
              <w:rPr>
                <w:sz w:val="24"/>
                <w:szCs w:val="24"/>
                <w:snapToGrid w:val="0"/>
                <w:color w:val="000000"/>
              </w:rPr>
              <w:t xml:space="preserve">Подгрун-товка</w:t>
            </w:r>
          </w:p>
        </w:tc>
        <w:tc>
          <w:tcPr>
            <w:textDirection w:val="lrTb"/>
            <w:vAlign w:val="top"/>
            <w:tcW w:type="dxa" w:w="2126"/>
            <w:gridSpan w:val="4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hanging="22"/>
              <w:jc w:val="center"/>
            </w:pPr>
            <w:r w:rsidR="00DF502D" w:rsidRPr="001348D2">
              <w:rPr>
                <w:sz w:val="24"/>
                <w:szCs w:val="24"/>
                <w:snapToGrid w:val="0"/>
                <w:color w:val="000000"/>
              </w:rPr>
              <w:t xml:space="preserve">Ямочный ремонт</w:t>
            </w:r>
          </w:p>
        </w:tc>
        <w:tc>
          <w:tcPr>
            <w:textDirection w:val="lrTb"/>
            <w:vAlign w:val="top"/>
            <w:tcW w:type="dxa" w:w="2268"/>
            <w:gridSpan w:val="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hanging="22"/>
              <w:jc w:val="center"/>
            </w:pPr>
            <w:r w:rsidR="00DF502D" w:rsidRPr="001348D2">
              <w:rPr>
                <w:sz w:val="24"/>
                <w:szCs w:val="24"/>
                <w:snapToGrid w:val="0"/>
                <w:color w:val="000000"/>
              </w:rPr>
              <w:t xml:space="preserve">ШПО</w:t>
            </w:r>
          </w:p>
        </w:tc>
        <w:tc>
          <w:tcPr>
            <w:textDirection w:val="lrTb"/>
            <w:vMerge w:val="continue"/>
            <w:vAlign w:val="top"/>
            <w:tcW w:type="dxa" w:w="1701"/>
          </w:tcPr>
          <w:p>
            <w:pPr>
              <w:pStyle w:val="Normal"/>
              <w:rPr>
                <w:sz w:val="24"/>
                <w:szCs w:val="24"/>
              </w:rPr>
            </w:pPr>
            <w:r w:rsidR="00DF502D" w:rsidRPr="001348D2">
              <w:rPr>
                <w:sz w:val="24"/>
                <w:szCs w:val="24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Merge w:val="continue"/>
            <w:vAlign w:val="center"/>
            <w:tcW w:type="dxa" w:w="3085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9D475C">
            <w:pPr>
              <w:pStyle w:val="Normal"/>
              <w:rPr>
                <w:sz w:val="24"/>
                <w:szCs w:val="24"/>
                <w:snapToGrid w:val="0"/>
              </w:rPr>
              <w:jc w:val="center"/>
            </w:pPr>
            <w:r w:rsidR="00DF502D" w:rsidRPr="001348D2">
              <w:rPr>
                <w:sz w:val="24"/>
                <w:szCs w:val="24"/>
                <w:snapToGrid w:val="0"/>
              </w:rPr>
            </w:r>
          </w:p>
        </w:tc>
        <w:tc>
          <w:tcPr>
            <w:textDirection w:val="lrTb"/>
            <w:vAlign w:val="bottom"/>
            <w:tcW w:type="dxa" w:w="1276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9D475C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hanging="22"/>
              <w:jc w:val="center"/>
            </w:pPr>
            <w:r w:rsidR="00DF502D" w:rsidRPr="001348D2">
              <w:rPr>
                <w:sz w:val="24"/>
                <w:szCs w:val="24"/>
                <w:snapToGrid w:val="0"/>
                <w:color w:val="000000"/>
              </w:rPr>
              <w:t xml:space="preserve">ЭБК</w:t>
            </w:r>
            <w:r w:rsidR="00DF502D">
              <w:rPr>
                <w:sz w:val="24"/>
                <w:szCs w:val="24"/>
                <w:snapToGrid w:val="0"/>
                <w:color w:val="000000"/>
              </w:rPr>
              <w:t xml:space="preserve">-</w:t>
            </w:r>
            <w:r w:rsidR="00DF502D" w:rsidRPr="001348D2">
              <w:rPr>
                <w:sz w:val="24"/>
                <w:szCs w:val="24"/>
                <w:snapToGrid w:val="0"/>
                <w:color w:val="000000"/>
              </w:rPr>
              <w:t xml:space="preserve">1</w:t>
            </w:r>
          </w:p>
        </w:tc>
        <w:tc>
          <w:tcPr>
            <w:textDirection w:val="lrTb"/>
            <w:vAlign w:val="bottom"/>
            <w:tcW w:type="dxa" w:w="992"/>
            <w:gridSpan w:val="2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9D475C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hanging="22"/>
              <w:jc w:val="center"/>
            </w:pPr>
            <w:r w:rsidR="00DF502D" w:rsidRPr="001348D2">
              <w:rPr>
                <w:sz w:val="24"/>
                <w:szCs w:val="24"/>
                <w:snapToGrid w:val="0"/>
                <w:color w:val="000000"/>
              </w:rPr>
              <w:t xml:space="preserve">ЭБК</w:t>
            </w:r>
            <w:r w:rsidR="00DF502D">
              <w:rPr>
                <w:sz w:val="24"/>
                <w:szCs w:val="24"/>
                <w:snapToGrid w:val="0"/>
                <w:color w:val="000000"/>
              </w:rPr>
              <w:t xml:space="preserve">-</w:t>
            </w:r>
            <w:r w:rsidR="00DF502D" w:rsidRPr="001348D2">
              <w:rPr>
                <w:sz w:val="24"/>
                <w:szCs w:val="24"/>
                <w:snapToGrid w:val="0"/>
                <w:color w:val="000000"/>
              </w:rPr>
              <w:t xml:space="preserve">1</w:t>
            </w:r>
          </w:p>
        </w:tc>
        <w:tc>
          <w:tcPr>
            <w:textDirection w:val="lrTb"/>
            <w:vAlign w:val="bottom"/>
            <w:tcW w:type="dxa" w:w="1134"/>
            <w:gridSpan w:val="2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F939E1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hanging="22"/>
              <w:jc w:val="center"/>
            </w:pPr>
            <w:r w:rsidR="00DF502D" w:rsidRPr="001348D2">
              <w:rPr>
                <w:sz w:val="24"/>
                <w:szCs w:val="24"/>
                <w:snapToGrid w:val="0"/>
                <w:color w:val="000000"/>
              </w:rPr>
              <w:t xml:space="preserve">ЭБПК</w:t>
            </w:r>
            <w:r w:rsidR="00DF502D">
              <w:rPr>
                <w:sz w:val="24"/>
                <w:szCs w:val="24"/>
                <w:snapToGrid w:val="0"/>
                <w:color w:val="000000"/>
              </w:rPr>
              <w:t xml:space="preserve">-</w:t>
            </w:r>
            <w:r w:rsidR="00DF502D" w:rsidRPr="001348D2">
              <w:rPr>
                <w:sz w:val="24"/>
                <w:szCs w:val="24"/>
                <w:snapToGrid w:val="0"/>
                <w:color w:val="000000"/>
              </w:rPr>
              <w:t xml:space="preserve">1</w:t>
            </w:r>
          </w:p>
        </w:tc>
        <w:tc>
          <w:tcPr>
            <w:textDirection w:val="lrTb"/>
            <w:vAlign w:val="bottom"/>
            <w:tcW w:type="dxa" w:w="992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9D475C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hanging="22"/>
              <w:jc w:val="center"/>
            </w:pPr>
            <w:r w:rsidR="00DF502D" w:rsidRPr="001348D2">
              <w:rPr>
                <w:sz w:val="24"/>
                <w:szCs w:val="24"/>
                <w:snapToGrid w:val="0"/>
                <w:color w:val="000000"/>
              </w:rPr>
              <w:t xml:space="preserve">ЭБК</w:t>
            </w:r>
            <w:r w:rsidR="00DF502D">
              <w:rPr>
                <w:sz w:val="24"/>
                <w:szCs w:val="24"/>
                <w:snapToGrid w:val="0"/>
                <w:color w:val="000000"/>
              </w:rPr>
              <w:t xml:space="preserve">-</w:t>
            </w:r>
            <w:r w:rsidR="00DF502D" w:rsidRPr="001348D2">
              <w:rPr>
                <w:sz w:val="24"/>
                <w:szCs w:val="24"/>
                <w:snapToGrid w:val="0"/>
                <w:color w:val="000000"/>
              </w:rPr>
              <w:t xml:space="preserve">1</w:t>
            </w:r>
          </w:p>
        </w:tc>
        <w:tc>
          <w:tcPr>
            <w:textDirection w:val="lrTb"/>
            <w:vAlign w:val="bottom"/>
            <w:tcW w:type="dxa" w:w="1276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DF502D" w:rsidRPr="001348D2">
              <w:rPr>
                <w:sz w:val="24"/>
                <w:szCs w:val="24"/>
                <w:snapToGrid w:val="0"/>
                <w:color w:val="000000"/>
              </w:rPr>
              <w:t xml:space="preserve">ЭБПК</w:t>
            </w:r>
            <w:r w:rsidR="00DF502D">
              <w:rPr>
                <w:sz w:val="24"/>
                <w:szCs w:val="24"/>
                <w:snapToGrid w:val="0"/>
                <w:color w:val="000000"/>
              </w:rPr>
              <w:t xml:space="preserve">-</w:t>
            </w:r>
            <w:r w:rsidR="00DF502D" w:rsidRPr="001348D2">
              <w:rPr>
                <w:sz w:val="24"/>
                <w:szCs w:val="24"/>
                <w:snapToGrid w:val="0"/>
                <w:color w:val="000000"/>
              </w:rPr>
              <w:t xml:space="preserve">1</w:t>
            </w:r>
          </w:p>
        </w:tc>
        <w:tc>
          <w:tcPr>
            <w:textDirection w:val="lrTb"/>
            <w:vMerge w:val="continue"/>
            <w:vAlign w:val="top"/>
            <w:tcW w:type="dxa" w:w="1701"/>
            <w:tcBorders>
              <w:bottom w:color="000000" w:space="0" w:val="double" w:sz="4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 w:rsidR="00DF502D" w:rsidRPr="001348D2">
              <w:rPr>
                <w:sz w:val="24"/>
                <w:szCs w:val="24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3085"/>
            <w:tcBorders>
              <w:top w:color="000000" w:space="0" w:val="doub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250857" w:rsidRPr="001348D2">
              <w:rPr>
                <w:sz w:val="24"/>
                <w:szCs w:val="24"/>
                <w:snapToGrid w:val="0"/>
                <w:color w:val="000000"/>
              </w:rPr>
              <w:t xml:space="preserve">Индекс распада </w:t>
            </w:r>
          </w:p>
        </w:tc>
        <w:tc>
          <w:tcPr>
            <w:textDirection w:val="lrTb"/>
            <w:vAlign w:val="center"/>
            <w:tcW w:type="dxa" w:w="1276"/>
            <w:tcBorders>
              <w:top w:color="000000" w:space="0" w:val="doub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hanging="22"/>
              <w:jc w:val="center"/>
            </w:pPr>
            <w:r w:rsidR="00250857" w:rsidRPr="001348D2">
              <w:rPr>
                <w:sz w:val="24"/>
                <w:szCs w:val="24"/>
                <w:snapToGrid w:val="0"/>
                <w:color w:val="000000"/>
              </w:rPr>
              <w:t xml:space="preserve">60-200</w:t>
            </w:r>
          </w:p>
        </w:tc>
        <w:tc>
          <w:tcPr>
            <w:textDirection w:val="lrTb"/>
            <w:vAlign w:val="center"/>
            <w:tcW w:type="dxa" w:w="2126"/>
            <w:gridSpan w:val="4"/>
            <w:tcBorders>
              <w:top w:color="000000" w:space="0" w:val="doub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hanging="22"/>
              <w:jc w:val="center"/>
            </w:pPr>
            <w:r w:rsidR="00D95D76">
              <w:rPr>
                <w:sz w:val="24"/>
                <w:szCs w:val="24"/>
                <w:snapToGrid w:val="0"/>
                <w:color w:val="000000"/>
              </w:rPr>
              <w:t xml:space="preserve">100-200</w:t>
            </w:r>
            <w:r w:rsidR="00250857" w:rsidRPr="001348D2">
              <w:rPr>
                <w:sz w:val="24"/>
                <w:szCs w:val="24"/>
                <w:snapToGrid w:val="0"/>
                <w:color w:val="000000"/>
              </w:rPr>
            </w:r>
          </w:p>
        </w:tc>
        <w:tc>
          <w:tcPr>
            <w:textDirection w:val="lrTb"/>
            <w:vAlign w:val="center"/>
            <w:tcW w:type="dxa" w:w="2268"/>
            <w:gridSpan w:val="2"/>
            <w:tcBorders>
              <w:top w:color="000000" w:space="0" w:val="doub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hanging="22"/>
              <w:jc w:val="center"/>
            </w:pPr>
            <w:r w:rsidR="00D95D76">
              <w:rPr>
                <w:sz w:val="24"/>
                <w:szCs w:val="24"/>
                <w:snapToGrid w:val="0"/>
                <w:color w:val="000000"/>
              </w:rPr>
              <w:t xml:space="preserve">100-200</w:t>
            </w:r>
            <w:r w:rsidR="00250857" w:rsidRPr="001348D2">
              <w:rPr>
                <w:sz w:val="24"/>
                <w:szCs w:val="24"/>
                <w:snapToGrid w:val="0"/>
                <w:color w:val="000000"/>
              </w:rPr>
            </w:r>
          </w:p>
        </w:tc>
        <w:tc>
          <w:tcPr>
            <w:textDirection w:val="lrTb"/>
            <w:vAlign w:val="bottom"/>
            <w:tcW w:type="dxa" w:w="1701"/>
            <w:tcBorders>
              <w:top w:color="000000" w:space="0" w:val="double" w:sz="4"/>
            </w:tcBorders>
          </w:tcPr>
          <w:p w:rsidP="004D4145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both"/>
            </w:pPr>
            <w:r w:rsidR="00250857" w:rsidRPr="001348D2">
              <w:rPr>
                <w:sz w:val="24"/>
                <w:szCs w:val="24"/>
                <w:snapToGrid w:val="0"/>
                <w:color w:val="000000"/>
              </w:rPr>
              <w:t xml:space="preserve">П.11.</w:t>
            </w:r>
            <w:r w:rsidR="004D4145">
              <w:rPr>
                <w:sz w:val="24"/>
                <w:szCs w:val="24"/>
                <w:snapToGrid w:val="0"/>
                <w:color w:val="000000"/>
              </w:rPr>
              <w:t xml:space="preserve">2</w:t>
            </w:r>
            <w:r w:rsidR="00250857">
              <w:rPr>
                <w:sz w:val="24"/>
                <w:szCs w:val="24"/>
                <w:snapToGrid w:val="0"/>
                <w:color w:val="000000"/>
              </w:rPr>
              <w:t xml:space="preserve"> настоящего стандарта</w:t>
            </w:r>
            <w:r w:rsidR="00250857" w:rsidRPr="001348D2">
              <w:rPr>
                <w:sz w:val="24"/>
                <w:szCs w:val="24"/>
                <w:snapToGrid w:val="0"/>
                <w:color w:val="000000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3085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250857" w:rsidRPr="001348D2">
              <w:rPr>
                <w:sz w:val="24"/>
                <w:szCs w:val="24"/>
                <w:snapToGrid w:val="0"/>
                <w:color w:val="000000"/>
              </w:rPr>
              <w:t xml:space="preserve">Содержание вяжущего с эмульгатором, % </w:t>
            </w:r>
          </w:p>
        </w:tc>
        <w:tc>
          <w:tcPr>
            <w:textDirection w:val="lrTb"/>
            <w:vAlign w:val="center"/>
            <w:tcW w:type="dxa" w:w="1276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hanging="22"/>
              <w:jc w:val="center"/>
            </w:pPr>
            <w:r w:rsidR="00250857" w:rsidRPr="001348D2">
              <w:rPr>
                <w:sz w:val="24"/>
                <w:szCs w:val="24"/>
                <w:snapToGrid w:val="0"/>
                <w:color w:val="000000"/>
              </w:rPr>
              <w:t xml:space="preserve">5</w:t>
            </w:r>
            <w:r w:rsidR="00D42C0A">
              <w:rPr>
                <w:sz w:val="24"/>
                <w:szCs w:val="24"/>
                <w:snapToGrid w:val="0"/>
                <w:color w:val="000000"/>
              </w:rPr>
              <w:t xml:space="preserve">0</w:t>
            </w:r>
            <w:r w:rsidR="00250857" w:rsidRPr="001348D2">
              <w:rPr>
                <w:sz w:val="24"/>
                <w:szCs w:val="24"/>
                <w:snapToGrid w:val="0"/>
                <w:color w:val="000000"/>
              </w:rPr>
              <w:t xml:space="preserve">-</w:t>
            </w:r>
            <w:r w:rsidR="001A03E4">
              <w:rPr>
                <w:sz w:val="24"/>
                <w:szCs w:val="24"/>
                <w:snapToGrid w:val="0"/>
                <w:color w:val="000000"/>
              </w:rPr>
              <w:t xml:space="preserve">60</w:t>
            </w:r>
            <w:r w:rsidR="00250857" w:rsidRPr="001348D2">
              <w:rPr>
                <w:sz w:val="24"/>
                <w:szCs w:val="24"/>
                <w:snapToGrid w:val="0"/>
                <w:color w:val="000000"/>
              </w:rPr>
            </w:r>
          </w:p>
        </w:tc>
        <w:tc>
          <w:tcPr>
            <w:textDirection w:val="lrTb"/>
            <w:vAlign w:val="center"/>
            <w:tcW w:type="dxa" w:w="2126"/>
            <w:gridSpan w:val="4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hanging="22"/>
              <w:jc w:val="center"/>
            </w:pPr>
            <w:r w:rsidR="008C58F7">
              <w:rPr>
                <w:sz w:val="24"/>
                <w:szCs w:val="24"/>
                <w:snapToGrid w:val="0"/>
                <w:color w:val="000000"/>
              </w:rPr>
              <w:t xml:space="preserve">60</w:t>
            </w:r>
            <w:r w:rsidR="00D42C0A">
              <w:rPr>
                <w:sz w:val="24"/>
                <w:szCs w:val="24"/>
                <w:snapToGrid w:val="0"/>
                <w:color w:val="000000"/>
              </w:rPr>
              <w:t xml:space="preserve">-6</w:t>
            </w:r>
            <w:r w:rsidR="008C58F7">
              <w:rPr>
                <w:sz w:val="24"/>
                <w:szCs w:val="24"/>
                <w:snapToGrid w:val="0"/>
                <w:color w:val="000000"/>
              </w:rPr>
              <w:t xml:space="preserve">5</w:t>
            </w:r>
            <w:r w:rsidR="00250857" w:rsidRPr="001348D2">
              <w:rPr>
                <w:sz w:val="24"/>
                <w:szCs w:val="24"/>
                <w:snapToGrid w:val="0"/>
                <w:color w:val="000000"/>
              </w:rPr>
            </w:r>
          </w:p>
        </w:tc>
        <w:tc>
          <w:tcPr>
            <w:textDirection w:val="lrTb"/>
            <w:vAlign w:val="center"/>
            <w:tcW w:type="dxa" w:w="2268"/>
            <w:gridSpan w:val="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hanging="22"/>
              <w:jc w:val="center"/>
            </w:pPr>
            <w:r w:rsidR="00250857" w:rsidRPr="001348D2">
              <w:rPr>
                <w:sz w:val="24"/>
                <w:szCs w:val="24"/>
                <w:snapToGrid w:val="0"/>
                <w:color w:val="000000"/>
              </w:rPr>
              <w:t xml:space="preserve">65</w:t>
            </w:r>
            <w:r w:rsidR="00D42C0A">
              <w:rPr>
                <w:sz w:val="24"/>
                <w:szCs w:val="24"/>
                <w:snapToGrid w:val="0"/>
                <w:color w:val="000000"/>
              </w:rPr>
              <w:t xml:space="preserve">-</w:t>
            </w:r>
            <w:r w:rsidR="00250857" w:rsidRPr="001348D2">
              <w:rPr>
                <w:sz w:val="24"/>
                <w:szCs w:val="24"/>
                <w:snapToGrid w:val="0"/>
                <w:color w:val="000000"/>
              </w:rPr>
              <w:t xml:space="preserve">7</w:t>
            </w:r>
            <w:r w:rsidR="001A03E4">
              <w:rPr>
                <w:sz w:val="24"/>
                <w:szCs w:val="24"/>
                <w:snapToGrid w:val="0"/>
                <w:color w:val="000000"/>
              </w:rPr>
              <w:t xml:space="preserve">0</w:t>
            </w:r>
            <w:r w:rsidR="00250857" w:rsidRPr="001348D2">
              <w:rPr>
                <w:sz w:val="24"/>
                <w:szCs w:val="24"/>
                <w:snapToGrid w:val="0"/>
                <w:color w:val="000000"/>
              </w:rPr>
            </w:r>
          </w:p>
        </w:tc>
        <w:tc>
          <w:tcPr>
            <w:textDirection w:val="lrTb"/>
            <w:vAlign w:val="bottom"/>
            <w:tcW w:type="dxa" w:w="1701"/>
          </w:tcPr>
          <w:p w:rsidP="004D4145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both"/>
            </w:pPr>
            <w:r w:rsidR="00250857" w:rsidRPr="001348D2">
              <w:rPr>
                <w:sz w:val="24"/>
                <w:szCs w:val="24"/>
                <w:snapToGrid w:val="0"/>
                <w:color w:val="000000"/>
              </w:rPr>
              <w:t xml:space="preserve">П.11.</w:t>
            </w:r>
            <w:r w:rsidR="004D4145">
              <w:rPr>
                <w:sz w:val="24"/>
                <w:szCs w:val="24"/>
                <w:snapToGrid w:val="0"/>
                <w:color w:val="000000"/>
              </w:rPr>
              <w:t xml:space="preserve">3 </w:t>
            </w:r>
            <w:r w:rsidR="00250857">
              <w:rPr>
                <w:sz w:val="24"/>
                <w:szCs w:val="24"/>
                <w:snapToGrid w:val="0"/>
                <w:color w:val="000000"/>
              </w:rPr>
              <w:t xml:space="preserve">настоящего стандарта</w:t>
            </w:r>
            <w:r w:rsidR="00250857" w:rsidRPr="001348D2">
              <w:rPr>
                <w:sz w:val="24"/>
                <w:szCs w:val="24"/>
                <w:snapToGrid w:val="0"/>
                <w:color w:val="000000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3085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250857" w:rsidRPr="001348D2">
              <w:rPr>
                <w:sz w:val="24"/>
                <w:szCs w:val="24"/>
                <w:snapToGrid w:val="0"/>
                <w:color w:val="000000"/>
              </w:rPr>
              <w:t xml:space="preserve">Условная вязкость (50 мл, </w:t>
            </w:r>
            <w:r w:rsidR="00DF502D">
              <w:rPr>
                <w:sz w:val="24"/>
                <w:szCs w:val="24"/>
                <w:snapToGrid w:val="0"/>
                <w:color w:val="000000"/>
              </w:rPr>
            </w:r>
          </w:p>
          <w:p w:rsidP="00DF502D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250857" w:rsidRPr="001348D2">
              <w:rPr>
                <w:sz w:val="24"/>
                <w:szCs w:val="24"/>
                <w:snapToGrid w:val="0"/>
                <w:color w:val="000000"/>
              </w:rPr>
              <w:t xml:space="preserve">40</w:t>
            </w:r>
            <w:r w:rsidR="00DF502D">
              <w:rPr>
                <w:sz w:val="24"/>
                <w:szCs w:val="24"/>
                <w:snapToGrid w:val="0"/>
                <w:color w:val="000000"/>
              </w:rPr>
              <w:t xml:space="preserve"> </w:t>
            </w:r>
            <w:r w:rsidR="00250857" w:rsidRPr="001348D2">
              <w:rPr>
                <w:sz w:val="24"/>
                <w:szCs w:val="24"/>
                <w:snapToGrid w:val="0"/>
                <w:color w:val="000000"/>
              </w:rPr>
              <w:t xml:space="preserve">°С, </w:t>
            </w:r>
            <w:r w:rsidR="00864625">
              <w:rPr>
                <w:sz w:val="24"/>
                <w:szCs w:val="24"/>
                <w:noProof/>
                <w:color w:val="000000"/>
              </w:rPr>
              <w:t xml:space="preserve">Ø</w:t>
            </w:r>
            <w:r w:rsidR="00250857" w:rsidRPr="001348D2">
              <w:rPr>
                <w:sz w:val="24"/>
                <w:szCs w:val="24"/>
                <w:snapToGrid w:val="0"/>
                <w:color w:val="000000"/>
              </w:rPr>
              <w:t xml:space="preserve">4 мм), с, не более </w:t>
            </w:r>
          </w:p>
        </w:tc>
        <w:tc>
          <w:tcPr>
            <w:textDirection w:val="lrTb"/>
            <w:vAlign w:val="center"/>
            <w:tcW w:type="dxa" w:w="1276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hanging="22"/>
              <w:jc w:val="center"/>
            </w:pPr>
            <w:r w:rsidR="00250857" w:rsidRPr="001348D2">
              <w:rPr>
                <w:sz w:val="24"/>
                <w:szCs w:val="24"/>
                <w:snapToGrid w:val="0"/>
                <w:color w:val="000000"/>
              </w:rPr>
              <w:t xml:space="preserve">30</w:t>
            </w:r>
          </w:p>
        </w:tc>
        <w:tc>
          <w:tcPr>
            <w:textDirection w:val="lrTb"/>
            <w:vAlign w:val="center"/>
            <w:tcW w:type="dxa" w:w="2126"/>
            <w:gridSpan w:val="4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hanging="22"/>
              <w:jc w:val="center"/>
            </w:pPr>
            <w:r w:rsidR="00250857" w:rsidRPr="001348D2">
              <w:rPr>
                <w:sz w:val="24"/>
                <w:szCs w:val="24"/>
                <w:snapToGrid w:val="0"/>
                <w:color w:val="000000"/>
              </w:rPr>
              <w:t xml:space="preserve">60</w:t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ind w:hanging="22"/>
              <w:jc w:val="center"/>
            </w:pPr>
            <w:r w:rsidR="00250857" w:rsidRPr="001348D2">
              <w:rPr>
                <w:sz w:val="24"/>
                <w:szCs w:val="24"/>
                <w:snapToGrid w:val="0"/>
                <w:color w:val="000000"/>
              </w:rPr>
              <w:t xml:space="preserve">200</w:t>
            </w:r>
          </w:p>
        </w:tc>
        <w:tc>
          <w:tcPr>
            <w:textDirection w:val="lrTb"/>
            <w:vAlign w:val="center"/>
            <w:tcW w:type="dxa" w:w="1276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ind w:hanging="22"/>
              <w:jc w:val="center"/>
            </w:pPr>
            <w:r w:rsidR="00250857" w:rsidRPr="001348D2">
              <w:rPr>
                <w:sz w:val="24"/>
                <w:szCs w:val="24"/>
                <w:snapToGrid w:val="0"/>
                <w:color w:val="000000"/>
              </w:rPr>
              <w:t xml:space="preserve">150</w:t>
            </w:r>
          </w:p>
        </w:tc>
        <w:tc>
          <w:tcPr>
            <w:textDirection w:val="lrTb"/>
            <w:vAlign w:val="bottom"/>
            <w:tcW w:type="dxa" w:w="1701"/>
          </w:tcPr>
          <w:p w:rsidP="00F939E1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both"/>
            </w:pPr>
            <w:r w:rsidR="00250857" w:rsidRPr="001348D2">
              <w:rPr>
                <w:sz w:val="24"/>
                <w:szCs w:val="24"/>
                <w:snapToGrid w:val="0"/>
                <w:color w:val="000000"/>
              </w:rPr>
              <w:t xml:space="preserve">СТ РК 1683 </w:t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3085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250857" w:rsidRPr="001348D2">
              <w:rPr>
                <w:sz w:val="24"/>
                <w:szCs w:val="24"/>
                <w:snapToGrid w:val="0"/>
                <w:color w:val="000000"/>
              </w:rPr>
              <w:t xml:space="preserve">Остаток на сите 0,14 мм, %, не более </w:t>
            </w:r>
          </w:p>
        </w:tc>
        <w:tc>
          <w:tcPr>
            <w:textDirection w:val="lrTb"/>
            <w:vAlign w:val="center"/>
            <w:tcW w:type="dxa" w:w="1276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ind w:hanging="22"/>
              <w:jc w:val="center"/>
            </w:pPr>
            <w:r w:rsidR="00250857" w:rsidRPr="001348D2">
              <w:rPr>
                <w:sz w:val="24"/>
                <w:szCs w:val="24"/>
                <w:snapToGrid w:val="0"/>
              </w:rPr>
              <w:t xml:space="preserve">0,25</w:t>
            </w:r>
          </w:p>
        </w:tc>
        <w:tc>
          <w:tcPr>
            <w:textDirection w:val="lrTb"/>
            <w:vAlign w:val="center"/>
            <w:tcW w:type="dxa" w:w="1204"/>
            <w:gridSpan w:val="3"/>
            <w:tcBorders>
              <w:top w:color="000000" w:space="0" w:val="single" w:sz="4"/>
              <w:left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ind w:hanging="22"/>
              <w:jc w:val="center"/>
            </w:pPr>
            <w:r w:rsidR="00250857" w:rsidRPr="001348D2">
              <w:rPr>
                <w:sz w:val="24"/>
                <w:szCs w:val="24"/>
                <w:snapToGrid w:val="0"/>
              </w:rPr>
              <w:t xml:space="preserve">0,25</w:t>
            </w:r>
          </w:p>
        </w:tc>
        <w:tc>
          <w:tcPr>
            <w:textDirection w:val="lrTb"/>
            <w:vAlign w:val="center"/>
            <w:tcW w:type="dxa" w:w="922"/>
            <w:tcBorders>
              <w:top w:color="000000" w:space="0" w:val="single" w:sz="4"/>
              <w:left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ind w:hanging="22"/>
              <w:jc w:val="center"/>
            </w:pPr>
            <w:r w:rsidR="00250857" w:rsidRPr="001348D2">
              <w:rPr>
                <w:sz w:val="24"/>
                <w:szCs w:val="24"/>
                <w:snapToGrid w:val="0"/>
              </w:rPr>
              <w:t xml:space="preserve">0,45</w:t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250857" w:rsidRPr="001348D2">
              <w:rPr>
                <w:sz w:val="24"/>
                <w:szCs w:val="24"/>
                <w:snapToGrid w:val="0"/>
                <w:color w:val="000000"/>
              </w:rPr>
              <w:t xml:space="preserve">0,25</w:t>
            </w:r>
          </w:p>
        </w:tc>
        <w:tc>
          <w:tcPr>
            <w:textDirection w:val="lrTb"/>
            <w:vAlign w:val="center"/>
            <w:tcW w:type="dxa" w:w="1276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ind w:hanging="22"/>
              <w:jc w:val="center"/>
            </w:pPr>
            <w:r w:rsidR="00250857" w:rsidRPr="001348D2">
              <w:rPr>
                <w:sz w:val="24"/>
                <w:szCs w:val="24"/>
                <w:snapToGrid w:val="0"/>
              </w:rPr>
              <w:t xml:space="preserve">0,45</w:t>
            </w:r>
          </w:p>
        </w:tc>
        <w:tc>
          <w:tcPr>
            <w:textDirection w:val="lrTb"/>
            <w:vAlign w:val="bottom"/>
            <w:tcW w:type="dxa" w:w="1701"/>
          </w:tcPr>
          <w:p w:rsidP="004D4145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both"/>
            </w:pPr>
            <w:r w:rsidR="00250857" w:rsidRPr="001348D2">
              <w:rPr>
                <w:sz w:val="24"/>
                <w:szCs w:val="24"/>
                <w:snapToGrid w:val="0"/>
                <w:color w:val="000000"/>
              </w:rPr>
              <w:t xml:space="preserve">П.11.</w:t>
            </w:r>
            <w:r w:rsidR="004D4145">
              <w:rPr>
                <w:sz w:val="24"/>
                <w:szCs w:val="24"/>
                <w:snapToGrid w:val="0"/>
                <w:color w:val="000000"/>
              </w:rPr>
              <w:t xml:space="preserve">4</w:t>
            </w:r>
            <w:r w:rsidR="00250857">
              <w:rPr>
                <w:sz w:val="24"/>
                <w:szCs w:val="24"/>
                <w:snapToGrid w:val="0"/>
                <w:color w:val="000000"/>
              </w:rPr>
              <w:t xml:space="preserve"> настоящего стандарта</w:t>
            </w:r>
            <w:r w:rsidR="00250857" w:rsidRPr="001348D2">
              <w:rPr>
                <w:sz w:val="24"/>
                <w:szCs w:val="24"/>
                <w:snapToGrid w:val="0"/>
                <w:color w:val="000000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3085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250857" w:rsidRPr="001348D2">
              <w:rPr>
                <w:sz w:val="24"/>
                <w:szCs w:val="24"/>
                <w:snapToGrid w:val="0"/>
                <w:color w:val="000000"/>
              </w:rPr>
              <w:t xml:space="preserve">Остаток на сите 0,14 мм, после хранения 7 сут, %, не более </w:t>
            </w:r>
          </w:p>
        </w:tc>
        <w:tc>
          <w:tcPr>
            <w:textDirection w:val="lrTb"/>
            <w:vAlign w:val="center"/>
            <w:tcW w:type="dxa" w:w="1276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ind w:hanging="22"/>
              <w:jc w:val="center"/>
            </w:pPr>
            <w:r w:rsidR="00250857" w:rsidRPr="001348D2">
              <w:rPr>
                <w:sz w:val="24"/>
                <w:szCs w:val="24"/>
                <w:snapToGrid w:val="0"/>
              </w:rPr>
              <w:t xml:space="preserve">0,30</w:t>
            </w:r>
          </w:p>
        </w:tc>
        <w:tc>
          <w:tcPr>
            <w:textDirection w:val="lrTb"/>
            <w:vAlign w:val="center"/>
            <w:tcW w:type="dxa" w:w="1204"/>
            <w:gridSpan w:val="3"/>
            <w:tcBorders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ind w:hanging="22"/>
              <w:jc w:val="center"/>
            </w:pPr>
            <w:r w:rsidR="00250857" w:rsidRPr="001348D2">
              <w:rPr>
                <w:sz w:val="24"/>
                <w:szCs w:val="24"/>
                <w:snapToGrid w:val="0"/>
              </w:rPr>
              <w:t xml:space="preserve">0,30</w:t>
            </w:r>
          </w:p>
        </w:tc>
        <w:tc>
          <w:tcPr>
            <w:textDirection w:val="lrTb"/>
            <w:vAlign w:val="center"/>
            <w:tcW w:type="dxa" w:w="922"/>
            <w:tcBorders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ind w:hanging="22"/>
              <w:jc w:val="center"/>
            </w:pPr>
            <w:r w:rsidR="00250857" w:rsidRPr="001348D2">
              <w:rPr>
                <w:sz w:val="24"/>
                <w:szCs w:val="24"/>
                <w:snapToGrid w:val="0"/>
              </w:rPr>
              <w:t xml:space="preserve">0,50</w:t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250857" w:rsidRPr="001348D2">
              <w:rPr>
                <w:sz w:val="24"/>
                <w:szCs w:val="24"/>
                <w:snapToGrid w:val="0"/>
              </w:rPr>
              <w:t xml:space="preserve">0,3</w:t>
            </w:r>
            <w:r w:rsidR="00250857">
              <w:rPr>
                <w:sz w:val="24"/>
                <w:szCs w:val="24"/>
                <w:snapToGrid w:val="0"/>
              </w:rPr>
              <w:t xml:space="preserve">0</w:t>
            </w:r>
            <w:r w:rsidR="00250857" w:rsidRPr="001348D2">
              <w:rPr>
                <w:sz w:val="24"/>
                <w:szCs w:val="24"/>
                <w:snapToGrid w:val="0"/>
              </w:rPr>
            </w:r>
          </w:p>
        </w:tc>
        <w:tc>
          <w:tcPr>
            <w:textDirection w:val="lrTb"/>
            <w:vAlign w:val="center"/>
            <w:tcW w:type="dxa" w:w="1276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ind w:hanging="22"/>
              <w:jc w:val="center"/>
            </w:pPr>
            <w:r w:rsidR="00250857" w:rsidRPr="001348D2">
              <w:rPr>
                <w:sz w:val="24"/>
                <w:szCs w:val="24"/>
                <w:snapToGrid w:val="0"/>
              </w:rPr>
              <w:t xml:space="preserve">0,5</w:t>
            </w:r>
            <w:r w:rsidR="00A756F9">
              <w:rPr>
                <w:sz w:val="24"/>
                <w:szCs w:val="24"/>
                <w:snapToGrid w:val="0"/>
              </w:rPr>
              <w:t xml:space="preserve">0</w:t>
            </w:r>
            <w:r w:rsidR="00250857" w:rsidRPr="001348D2">
              <w:rPr>
                <w:sz w:val="24"/>
                <w:szCs w:val="24"/>
                <w:snapToGrid w:val="0"/>
              </w:rPr>
            </w:r>
          </w:p>
        </w:tc>
        <w:tc>
          <w:tcPr>
            <w:textDirection w:val="lrTb"/>
            <w:vAlign w:val="bottom"/>
            <w:tcW w:type="dxa" w:w="1701"/>
          </w:tcPr>
          <w:p w:rsidP="004D4145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both"/>
            </w:pPr>
            <w:r w:rsidR="00250857" w:rsidRPr="001348D2">
              <w:rPr>
                <w:sz w:val="24"/>
                <w:szCs w:val="24"/>
                <w:snapToGrid w:val="0"/>
              </w:rPr>
              <w:t xml:space="preserve">П.11.</w:t>
            </w:r>
            <w:r w:rsidR="004D4145">
              <w:rPr>
                <w:sz w:val="24"/>
                <w:szCs w:val="24"/>
                <w:snapToGrid w:val="0"/>
              </w:rPr>
              <w:t xml:space="preserve">5</w:t>
            </w:r>
            <w:r w:rsidR="00250857">
              <w:rPr>
                <w:sz w:val="24"/>
                <w:szCs w:val="24"/>
                <w:snapToGrid w:val="0"/>
                <w:color w:val="000000"/>
              </w:rPr>
              <w:t xml:space="preserve"> настоящего стандарта</w:t>
            </w:r>
            <w:r w:rsidR="00250857" w:rsidRPr="001348D2">
              <w:rPr>
                <w:sz w:val="24"/>
                <w:szCs w:val="24"/>
                <w:snapToGrid w:val="0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  <w:trHeight w:hRule="atLeast" w:val="491"/>
        </w:trPr>
        <w:tc>
          <w:tcPr>
            <w:textDirection w:val="lrTb"/>
            <w:vAlign w:val="top"/>
            <w:tcW w:type="dxa" w:w="3085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250857" w:rsidRPr="001348D2">
              <w:rPr>
                <w:sz w:val="24"/>
                <w:szCs w:val="24"/>
                <w:snapToGrid w:val="0"/>
                <w:color w:val="000000"/>
              </w:rPr>
              <w:t xml:space="preserve">Устойчивость к расслоению, при хранении 7 сут, %, не более </w:t>
            </w:r>
          </w:p>
        </w:tc>
        <w:tc>
          <w:tcPr>
            <w:textDirection w:val="lrTb"/>
            <w:vAlign w:val="center"/>
            <w:tcW w:type="dxa" w:w="5670"/>
            <w:gridSpan w:val="7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ind w:hanging="22"/>
              <w:jc w:val="center"/>
            </w:pPr>
            <w:r w:rsidR="00250857" w:rsidRPr="001348D2">
              <w:rPr>
                <w:sz w:val="24"/>
                <w:szCs w:val="24"/>
                <w:snapToGrid w:val="0"/>
              </w:rPr>
              <w:t xml:space="preserve">5</w:t>
            </w:r>
          </w:p>
        </w:tc>
        <w:tc>
          <w:tcPr>
            <w:textDirection w:val="lrTb"/>
            <w:vAlign w:val="bottom"/>
            <w:tcW w:type="dxa" w:w="1701"/>
          </w:tcPr>
          <w:p w:rsidP="004D4145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both"/>
            </w:pPr>
            <w:r w:rsidR="00250857" w:rsidRPr="001348D2">
              <w:rPr>
                <w:sz w:val="24"/>
                <w:szCs w:val="24"/>
                <w:snapToGrid w:val="0"/>
                <w:color w:val="000000"/>
              </w:rPr>
              <w:t xml:space="preserve">П.11.</w:t>
            </w:r>
            <w:r w:rsidR="004D4145">
              <w:rPr>
                <w:sz w:val="24"/>
                <w:szCs w:val="24"/>
                <w:snapToGrid w:val="0"/>
                <w:color w:val="000000"/>
              </w:rPr>
              <w:t xml:space="preserve">6 </w:t>
            </w:r>
            <w:r w:rsidR="00250857">
              <w:rPr>
                <w:sz w:val="24"/>
                <w:szCs w:val="24"/>
                <w:snapToGrid w:val="0"/>
                <w:color w:val="000000"/>
              </w:rPr>
              <w:t xml:space="preserve">настоящего стандарта</w:t>
            </w:r>
            <w:r w:rsidR="00250857" w:rsidRPr="001348D2">
              <w:rPr>
                <w:sz w:val="24"/>
                <w:szCs w:val="24"/>
                <w:snapToGrid w:val="0"/>
                <w:color w:val="000000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3085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250857" w:rsidRPr="001348D2">
              <w:rPr>
                <w:sz w:val="24"/>
                <w:szCs w:val="24"/>
                <w:snapToGrid w:val="0"/>
                <w:color w:val="000000"/>
              </w:rPr>
              <w:t xml:space="preserve">Адгезия к минеральному материалу, %, не менее </w:t>
            </w:r>
          </w:p>
        </w:tc>
        <w:tc>
          <w:tcPr>
            <w:textDirection w:val="lrTb"/>
            <w:vAlign w:val="center"/>
            <w:tcW w:type="dxa" w:w="1559"/>
            <w:gridSpan w:val="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ind w:hanging="22"/>
              <w:jc w:val="center"/>
            </w:pPr>
            <w:r w:rsidR="001A03E4">
              <w:rPr>
                <w:sz w:val="24"/>
                <w:szCs w:val="24"/>
                <w:snapToGrid w:val="0"/>
              </w:rPr>
              <w:t xml:space="preserve">50</w:t>
            </w:r>
            <w:r w:rsidR="00250857" w:rsidRPr="001348D2">
              <w:rPr>
                <w:sz w:val="24"/>
                <w:szCs w:val="24"/>
                <w:snapToGrid w:val="0"/>
              </w:rPr>
            </w:r>
          </w:p>
        </w:tc>
        <w:tc>
          <w:tcPr>
            <w:textDirection w:val="lrTb"/>
            <w:vAlign w:val="center"/>
            <w:tcW w:type="dxa" w:w="4111"/>
            <w:gridSpan w:val="5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8C58F7">
              <w:rPr>
                <w:sz w:val="24"/>
                <w:szCs w:val="24"/>
                <w:snapToGrid w:val="0"/>
              </w:rPr>
              <w:t xml:space="preserve">75</w:t>
            </w:r>
            <w:r w:rsidR="00250857" w:rsidRPr="001348D2">
              <w:rPr>
                <w:sz w:val="24"/>
                <w:szCs w:val="24"/>
                <w:snapToGrid w:val="0"/>
              </w:rPr>
            </w:r>
          </w:p>
        </w:tc>
        <w:tc>
          <w:tcPr>
            <w:textDirection w:val="lrTb"/>
            <w:vAlign w:val="top"/>
            <w:tcW w:type="dxa" w:w="1701"/>
          </w:tcPr>
          <w:p w:rsidP="00F939E1">
            <w:pPr>
              <w:pStyle w:val="Normal"/>
              <w:rPr>
                <w:sz w:val="24"/>
                <w:szCs w:val="24"/>
              </w:rPr>
            </w:pPr>
            <w:r w:rsidR="004D4145">
              <w:rPr>
                <w:sz w:val="24"/>
                <w:szCs w:val="24"/>
                <w:snapToGrid w:val="0"/>
                <w:color w:val="000000"/>
              </w:rPr>
              <w:t xml:space="preserve">П. 11.7 </w:t>
            </w:r>
            <w:r w:rsidR="00250857">
              <w:rPr>
                <w:sz w:val="24"/>
                <w:szCs w:val="24"/>
                <w:snapToGrid w:val="0"/>
                <w:color w:val="000000"/>
              </w:rPr>
              <w:t xml:space="preserve">настоящего стандарта</w:t>
            </w:r>
            <w:r w:rsidR="00250857" w:rsidRPr="001348D2">
              <w:rPr>
                <w:sz w:val="24"/>
                <w:szCs w:val="24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3085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250857" w:rsidRPr="001348D2">
              <w:rPr>
                <w:sz w:val="24"/>
                <w:szCs w:val="24"/>
                <w:snapToGrid w:val="0"/>
                <w:color w:val="000000"/>
              </w:rPr>
              <w:t xml:space="preserve">Устойчивость при транспортировании </w:t>
            </w:r>
          </w:p>
        </w:tc>
        <w:tc>
          <w:tcPr>
            <w:textDirection w:val="lrTb"/>
            <w:vAlign w:val="center"/>
            <w:tcW w:type="dxa" w:w="5670"/>
            <w:gridSpan w:val="7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ind w:hanging="22"/>
              <w:jc w:val="center"/>
            </w:pPr>
            <w:r w:rsidR="00250857" w:rsidRPr="001348D2">
              <w:rPr>
                <w:sz w:val="24"/>
                <w:szCs w:val="24"/>
                <w:snapToGrid w:val="0"/>
                <w:color w:val="000000"/>
              </w:rPr>
              <w:t xml:space="preserve">Отсутствие распада эмульсии на воду и битумное вяжущее</w:t>
            </w:r>
            <w:r w:rsidR="00250857" w:rsidRPr="001348D2">
              <w:rPr>
                <w:sz w:val="24"/>
                <w:szCs w:val="24"/>
                <w:snapToGrid w:val="0"/>
              </w:rPr>
            </w:r>
          </w:p>
        </w:tc>
        <w:tc>
          <w:tcPr>
            <w:textDirection w:val="lrTb"/>
            <w:vAlign w:val="top"/>
            <w:tcW w:type="dxa" w:w="1701"/>
          </w:tcPr>
          <w:p w:rsidP="004D4145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both"/>
            </w:pPr>
            <w:r w:rsidR="00250857" w:rsidRPr="001348D2">
              <w:rPr>
                <w:sz w:val="24"/>
                <w:szCs w:val="24"/>
                <w:snapToGrid w:val="0"/>
                <w:color w:val="000000"/>
              </w:rPr>
              <w:t xml:space="preserve">П</w:t>
            </w:r>
            <w:r w:rsidR="00A756F9">
              <w:rPr>
                <w:sz w:val="24"/>
                <w:szCs w:val="24"/>
                <w:snapToGrid w:val="0"/>
                <w:color w:val="000000"/>
              </w:rPr>
              <w:t xml:space="preserve">.</w:t>
            </w:r>
            <w:r w:rsidR="00250857">
              <w:rPr>
                <w:sz w:val="24"/>
                <w:szCs w:val="24"/>
                <w:snapToGrid w:val="0"/>
                <w:color w:val="000000"/>
              </w:rPr>
              <w:t xml:space="preserve">11.</w:t>
            </w:r>
            <w:r w:rsidR="004D4145">
              <w:rPr>
                <w:sz w:val="24"/>
                <w:szCs w:val="24"/>
                <w:snapToGrid w:val="0"/>
                <w:color w:val="000000"/>
              </w:rPr>
              <w:t xml:space="preserve">8 </w:t>
            </w:r>
            <w:r w:rsidR="00250857">
              <w:rPr>
                <w:sz w:val="24"/>
                <w:szCs w:val="24"/>
                <w:snapToGrid w:val="0"/>
                <w:color w:val="000000"/>
              </w:rPr>
              <w:t xml:space="preserve">настоящего стандарта</w:t>
            </w:r>
            <w:r w:rsidR="00250857" w:rsidRPr="001348D2">
              <w:rPr>
                <w:sz w:val="24"/>
                <w:szCs w:val="24"/>
                <w:snapToGrid w:val="0"/>
                <w:color w:val="000000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3085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250857" w:rsidRPr="001348D2">
              <w:rPr>
                <w:sz w:val="24"/>
                <w:szCs w:val="24"/>
                <w:snapToGrid w:val="0"/>
                <w:color w:val="000000"/>
              </w:rPr>
              <w:t xml:space="preserve">Значение РН битумных эмульсий</w:t>
            </w:r>
          </w:p>
        </w:tc>
        <w:tc>
          <w:tcPr>
            <w:textDirection w:val="lrTb"/>
            <w:vAlign w:val="center"/>
            <w:tcW w:type="dxa" w:w="5670"/>
            <w:gridSpan w:val="7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DF502D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ind w:hanging="22"/>
              <w:jc w:val="center"/>
            </w:pPr>
            <w:r w:rsidR="00250857" w:rsidRPr="001348D2">
              <w:rPr>
                <w:sz w:val="24"/>
                <w:szCs w:val="24"/>
                <w:snapToGrid w:val="0"/>
                <w:color w:val="000000"/>
              </w:rPr>
              <w:t xml:space="preserve">2,0</w:t>
            </w:r>
            <w:r w:rsidR="00250857">
              <w:rPr>
                <w:sz w:val="24"/>
                <w:szCs w:val="24"/>
                <w:snapToGrid w:val="0"/>
                <w:color w:val="000000"/>
              </w:rPr>
              <w:t xml:space="preserve"> </w:t>
            </w:r>
            <w:r w:rsidR="00250857" w:rsidRPr="001348D2">
              <w:rPr>
                <w:sz w:val="24"/>
                <w:szCs w:val="24"/>
                <w:snapToGrid w:val="0"/>
                <w:color w:val="000000"/>
              </w:rPr>
              <w:t xml:space="preserve">-3,5</w:t>
            </w:r>
          </w:p>
        </w:tc>
        <w:tc>
          <w:tcPr>
            <w:textDirection w:val="lrTb"/>
            <w:vAlign w:val="top"/>
            <w:tcW w:type="dxa" w:w="1701"/>
          </w:tcPr>
          <w:p w:rsidP="004D4145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both"/>
            </w:pPr>
            <w:r w:rsidR="00250857" w:rsidRPr="001348D2">
              <w:rPr>
                <w:sz w:val="24"/>
                <w:szCs w:val="24"/>
                <w:snapToGrid w:val="0"/>
                <w:color w:val="000000"/>
              </w:rPr>
              <w:t xml:space="preserve">П.11.</w:t>
            </w:r>
            <w:r w:rsidR="004D4145">
              <w:rPr>
                <w:sz w:val="24"/>
                <w:szCs w:val="24"/>
                <w:snapToGrid w:val="0"/>
                <w:color w:val="000000"/>
              </w:rPr>
              <w:t xml:space="preserve">9 </w:t>
            </w:r>
            <w:r w:rsidR="00250857">
              <w:rPr>
                <w:sz w:val="24"/>
                <w:szCs w:val="24"/>
                <w:snapToGrid w:val="0"/>
                <w:color w:val="000000"/>
              </w:rPr>
              <w:t xml:space="preserve">настоящего стандарта</w:t>
            </w:r>
            <w:r w:rsidR="00250857" w:rsidRPr="001348D2">
              <w:rPr>
                <w:sz w:val="24"/>
                <w:szCs w:val="24"/>
                <w:snapToGrid w:val="0"/>
                <w:color w:val="000000"/>
              </w:rPr>
            </w:r>
          </w:p>
        </w:tc>
      </w:tr>
    </w:tbl>
    <w:p w:rsidP="00A671EE">
      <w:pPr>
        <w:pStyle w:val="Normal"/>
        <w:rPr>
          <w:sz w:val="24"/>
          <w:szCs w:val="24"/>
        </w:rPr>
        <w:tabs>
          <w:tab w:pos="0" w:val="left" w:leader="none"/>
        </w:tabs>
        <w:widowControl w:val="off"/>
        <w:autoSpaceDE w:val="off"/>
        <w:autoSpaceDN w:val="off"/>
      </w:pPr>
      <w:r w:rsidR="007C65E4" w:rsidRPr="001348D2">
        <w:rPr>
          <w:sz w:val="24"/>
          <w:szCs w:val="24"/>
        </w:rPr>
      </w:r>
    </w:p>
    <w:p w:rsidP="00A671EE">
      <w:pPr>
        <w:pStyle w:val="Normal"/>
        <w:rPr>
          <w:sz w:val="24"/>
          <w:szCs w:val="24"/>
        </w:rPr>
        <w:tabs>
          <w:tab w:pos="0" w:val="left" w:leader="none"/>
        </w:tabs>
        <w:widowControl w:val="off"/>
        <w:autoSpaceDE w:val="off"/>
        <w:autoSpaceDN w:val="off"/>
      </w:pPr>
      <w:r w:rsidR="001348D2">
        <w:rPr>
          <w:sz w:val="24"/>
          <w:szCs w:val="24"/>
        </w:rPr>
      </w:r>
    </w:p>
    <w:p w:rsidP="00A671EE">
      <w:pPr>
        <w:pStyle w:val="Normal"/>
        <w:rPr>
          <w:sz w:val="24"/>
          <w:szCs w:val="24"/>
        </w:rPr>
        <w:tabs>
          <w:tab w:pos="0" w:val="left" w:leader="none"/>
        </w:tabs>
        <w:widowControl w:val="off"/>
        <w:autoSpaceDE w:val="off"/>
        <w:autoSpaceDN w:val="off"/>
      </w:pPr>
      <w:r w:rsidR="00DF502D">
        <w:rPr>
          <w:sz w:val="24"/>
          <w:szCs w:val="24"/>
        </w:rPr>
      </w:r>
    </w:p>
    <w:p w:rsidP="004B38DD">
      <w:pPr>
        <w:pStyle w:val="Normal"/>
        <w:rPr>
          <w:b/>
          <w:sz w:val="24"/>
          <w:szCs w:val="24"/>
        </w:rPr>
        <w:tabs>
          <w:tab w:pos="0" w:val="left" w:leader="none"/>
        </w:tabs>
        <w:widowControl w:val="off"/>
        <w:autoSpaceDE w:val="off"/>
        <w:autoSpaceDN w:val="off"/>
        <w:jc w:val="center"/>
      </w:pPr>
      <w:r w:rsidR="009D475C" w:rsidRPr="004B38DD">
        <w:rPr>
          <w:b/>
          <w:sz w:val="24"/>
          <w:szCs w:val="24"/>
        </w:rPr>
        <w:t xml:space="preserve">Таблица 3 - Требования к эмульсии ЭБК</w:t>
      </w:r>
      <w:r w:rsidR="00071658" w:rsidRPr="004B38DD">
        <w:rPr>
          <w:b/>
          <w:sz w:val="24"/>
          <w:szCs w:val="24"/>
        </w:rPr>
        <w:t xml:space="preserve">-</w:t>
      </w:r>
      <w:r w:rsidR="009D475C" w:rsidRPr="004B38DD">
        <w:rPr>
          <w:b/>
          <w:sz w:val="24"/>
          <w:szCs w:val="24"/>
        </w:rPr>
        <w:t xml:space="preserve">2 и ЭБПК</w:t>
      </w:r>
      <w:r w:rsidR="00071658" w:rsidRPr="004B38DD">
        <w:rPr>
          <w:b/>
          <w:sz w:val="24"/>
          <w:szCs w:val="24"/>
        </w:rPr>
        <w:t xml:space="preserve">-</w:t>
      </w:r>
      <w:r w:rsidR="009D475C" w:rsidRPr="004B38DD">
        <w:rPr>
          <w:b/>
          <w:sz w:val="24"/>
          <w:szCs w:val="24"/>
        </w:rPr>
        <w:t xml:space="preserve">2</w:t>
      </w:r>
      <w:r w:rsidR="009D475C">
        <w:rPr>
          <w:b/>
          <w:sz w:val="24"/>
          <w:szCs w:val="24"/>
        </w:rPr>
      </w:r>
    </w:p>
    <w:p w:rsidP="004B38DD">
      <w:pPr>
        <w:pStyle w:val="Normal"/>
        <w:rPr>
          <w:b/>
          <w:sz w:val="24"/>
          <w:szCs w:val="24"/>
        </w:rPr>
        <w:tabs>
          <w:tab w:pos="0" w:val="left" w:leader="none"/>
        </w:tabs>
        <w:widowControl w:val="off"/>
        <w:autoSpaceDE w:val="off"/>
        <w:autoSpaceDN w:val="off"/>
        <w:jc w:val="center"/>
      </w:pPr>
      <w:r w:rsidR="00B2456D" w:rsidRPr="004B38DD">
        <w:rPr>
          <w:b/>
          <w:sz w:val="24"/>
          <w:szCs w:val="24"/>
        </w:rPr>
      </w:r>
    </w:p>
    <w:tbl>
      <w:tblPr>
        <w:tblW w:w="10314" w:type="dxa"/>
        <w:tblLook w:val="04a0"/>
        <w:tblW w:w="10314" w:type="dxa"/>
        <w:tblInd w:type="dxa" w:w="0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CellMar>
          <w:top w:type="dxa" w:w="0"/>
          <w:bottom w:type="dxa" w:w="0"/>
          <w:left w:type="dxa" w:w="108"/>
          <w:right w:type="dxa" w:w="108"/>
        </w:tblCellMar>
      </w:tblPr>
      <w:tblGrid>
        <w:gridCol w:w="2943"/>
        <w:gridCol w:w="993"/>
        <w:gridCol w:w="992"/>
        <w:gridCol w:w="992"/>
        <w:gridCol w:w="1134"/>
        <w:gridCol w:w="851"/>
        <w:gridCol w:w="991"/>
        <w:gridCol w:w="1418"/>
      </w:tblGrid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Merge w:val="restart"/>
            <w:vAlign w:val="top"/>
            <w:tcW w:type="dxa" w:w="2943"/>
            <w:tcBorders>
              <w:top w:color="000000" w:space="0" w:val="single" w:sz="4"/>
              <w:left w:color="000000" w:space="0" w:val="single" w:sz="4"/>
              <w:right w:color="000000" w:space="0" w:val="single" w:sz="4"/>
            </w:tcBorders>
          </w:tcPr>
          <w:p w:rsidP="009D475C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A671EE" w:rsidRPr="00AA199A">
              <w:rPr>
                <w:sz w:val="24"/>
                <w:szCs w:val="24"/>
                <w:snapToGrid w:val="0"/>
              </w:rPr>
              <w:t xml:space="preserve">Наименование показателей</w:t>
            </w:r>
          </w:p>
        </w:tc>
        <w:tc>
          <w:tcPr>
            <w:textDirection w:val="lrTb"/>
            <w:vAlign w:val="top"/>
            <w:tcW w:type="dxa" w:w="5953"/>
            <w:gridSpan w:val="6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9D475C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567"/>
              <w:jc w:val="center"/>
            </w:pPr>
            <w:r w:rsidR="00A671EE" w:rsidRPr="00AA199A">
              <w:rPr>
                <w:sz w:val="24"/>
                <w:szCs w:val="24"/>
                <w:snapToGrid w:val="0"/>
                <w:color w:val="000000"/>
              </w:rPr>
              <w:t xml:space="preserve">Специальные для области применения </w:t>
            </w:r>
          </w:p>
        </w:tc>
        <w:tc>
          <w:tcPr>
            <w:textDirection w:val="lrTb"/>
            <w:vAlign w:val="top"/>
            <w:tcW w:type="dxa" w:w="1418"/>
            <w:tcBorders>
              <w:bottom w:val="nil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 w:rsidR="00A671EE" w:rsidRPr="00AA199A">
              <w:rPr>
                <w:sz w:val="24"/>
                <w:szCs w:val="24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  <w:cantSplit/>
          <w:trHeight w:hRule="atLeast" w:val="3422"/>
        </w:trPr>
        <w:tc>
          <w:tcPr>
            <w:textDirection w:val="lrTb"/>
            <w:vMerge w:val="continue"/>
            <w:vAlign w:val="center"/>
            <w:tcW w:type="dxa" w:w="2943"/>
            <w:tcBorders>
              <w:left w:color="000000" w:space="0" w:val="single" w:sz="4"/>
              <w:right w:color="000000" w:space="0" w:val="single" w:sz="4"/>
            </w:tcBorders>
          </w:tcPr>
          <w:p w:rsidP="009D475C">
            <w:pPr>
              <w:pStyle w:val="Normal"/>
              <w:rPr>
                <w:sz w:val="24"/>
                <w:szCs w:val="24"/>
                <w:snapToGrid w:val="0"/>
              </w:rPr>
              <w:jc w:val="center"/>
            </w:pPr>
            <w:r w:rsidR="00071658" w:rsidRPr="00AA199A">
              <w:rPr>
                <w:sz w:val="24"/>
                <w:szCs w:val="24"/>
                <w:snapToGrid w:val="0"/>
              </w:rPr>
            </w:r>
          </w:p>
        </w:tc>
        <w:tc>
          <w:tcPr>
            <w:textDirection w:val="btLr"/>
            <w:vAlign w:val="center"/>
            <w:tcW w:type="dxa" w:w="993"/>
            <w:tcBorders>
              <w:top w:color="000000" w:space="0" w:val="single" w:sz="4"/>
              <w:left w:color="000000" w:space="0" w:val="single" w:sz="4"/>
              <w:right w:color="000000" w:space="0" w:val="single" w:sz="4"/>
            </w:tcBorders>
          </w:tcPr>
          <w:p w:rsidP="009D475C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right="113" w:firstLine="567" w:left="113"/>
              <w:jc w:val="center"/>
            </w:pPr>
            <w:r w:rsidR="00071658" w:rsidRPr="00AA199A">
              <w:rPr>
                <w:sz w:val="24"/>
                <w:szCs w:val="24"/>
                <w:snapToGrid w:val="0"/>
                <w:color w:val="000000"/>
              </w:rPr>
              <w:t xml:space="preserve">Щебень, обработанный способом пропитки</w:t>
            </w:r>
          </w:p>
        </w:tc>
        <w:tc>
          <w:tcPr>
            <w:textDirection w:val="btLr"/>
            <w:vAlign w:val="center"/>
            <w:tcW w:type="dxa" w:w="992"/>
            <w:tcBorders>
              <w:top w:color="000000" w:space="0" w:val="single" w:sz="4"/>
              <w:left w:color="000000" w:space="0" w:val="single" w:sz="4"/>
              <w:right w:color="000000" w:space="0" w:val="single" w:sz="4"/>
            </w:tcBorders>
          </w:tcPr>
          <w:p w:rsidP="009D475C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left="113" w:right="113"/>
              <w:jc w:val="center"/>
            </w:pPr>
            <w:r w:rsidR="00071658" w:rsidRPr="00AA199A">
              <w:rPr>
                <w:sz w:val="24"/>
                <w:szCs w:val="24"/>
                <w:snapToGrid w:val="0"/>
                <w:color w:val="000000"/>
              </w:rPr>
              <w:t xml:space="preserve">Подгрунтовка</w:t>
            </w:r>
          </w:p>
        </w:tc>
        <w:tc>
          <w:tcPr>
            <w:textDirection w:val="btLr"/>
            <w:vAlign w:val="center"/>
            <w:tcW w:type="dxa" w:w="2126"/>
            <w:gridSpan w:val="2"/>
            <w:tcBorders>
              <w:top w:color="000000" w:space="0" w:val="single" w:sz="4"/>
              <w:left w:color="000000" w:space="0" w:val="single" w:sz="4"/>
              <w:right w:color="000000" w:space="0" w:val="single" w:sz="4"/>
            </w:tcBorders>
          </w:tcPr>
          <w:p w:rsidP="009D475C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left="113" w:right="113"/>
              <w:jc w:val="center"/>
            </w:pPr>
            <w:r w:rsidR="00071658" w:rsidRPr="00AA199A">
              <w:rPr>
                <w:sz w:val="24"/>
                <w:szCs w:val="24"/>
                <w:snapToGrid w:val="0"/>
                <w:color w:val="000000"/>
              </w:rPr>
              <w:t xml:space="preserve">Ямочный ремонт</w:t>
            </w:r>
          </w:p>
        </w:tc>
        <w:tc>
          <w:tcPr>
            <w:textDirection w:val="btLr"/>
            <w:vAlign w:val="center"/>
            <w:tcW w:type="dxa" w:w="1842"/>
            <w:gridSpan w:val="2"/>
            <w:tcBorders>
              <w:top w:color="000000" w:space="0" w:val="single" w:sz="4"/>
              <w:left w:color="000000" w:space="0" w:val="single" w:sz="4"/>
              <w:right w:color="000000" w:space="0" w:val="single" w:sz="4"/>
            </w:tcBorders>
          </w:tcPr>
          <w:p w:rsidP="009D475C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right="113" w:firstLine="567" w:left="113"/>
              <w:jc w:val="center"/>
            </w:pPr>
            <w:r w:rsidR="00071658" w:rsidRPr="00AA199A">
              <w:rPr>
                <w:sz w:val="24"/>
                <w:szCs w:val="24"/>
                <w:snapToGrid w:val="0"/>
                <w:color w:val="000000"/>
              </w:rPr>
              <w:t xml:space="preserve">ШПО</w:t>
            </w:r>
          </w:p>
        </w:tc>
        <w:tc>
          <w:tcPr>
            <w:textDirection w:val="btLr"/>
            <w:vMerge w:val="restart"/>
            <w:vAlign w:val="top"/>
            <w:tcW w:type="dxa" w:w="1418"/>
            <w:tcBorders>
              <w:top w:val="nil"/>
            </w:tcBorders>
          </w:tcPr>
          <w:p w:rsidP="00071658">
            <w:pPr>
              <w:pStyle w:val="Normal"/>
              <w:rPr>
                <w:sz w:val="24"/>
                <w:szCs w:val="24"/>
              </w:rPr>
              <w:ind w:left="113" w:right="113"/>
              <w:jc w:val="center"/>
            </w:pPr>
            <w:r w:rsidR="00071658" w:rsidRPr="00AA199A">
              <w:rPr>
                <w:sz w:val="24"/>
                <w:szCs w:val="24"/>
              </w:rPr>
            </w:r>
          </w:p>
          <w:p w:rsidP="00071658">
            <w:pPr>
              <w:pStyle w:val="Normal"/>
              <w:rPr>
                <w:sz w:val="24"/>
                <w:szCs w:val="24"/>
              </w:rPr>
              <w:ind w:left="113" w:right="113"/>
              <w:jc w:val="center"/>
            </w:pPr>
            <w:r w:rsidR="00071658" w:rsidRPr="00AA199A">
              <w:rPr>
                <w:sz w:val="24"/>
                <w:szCs w:val="24"/>
              </w:rPr>
              <w:t xml:space="preserve">Методы</w:t>
            </w:r>
          </w:p>
          <w:p w:rsidP="00071658">
            <w:pPr>
              <w:pStyle w:val="Normal"/>
              <w:rPr>
                <w:sz w:val="24"/>
                <w:szCs w:val="24"/>
              </w:rPr>
              <w:ind w:left="113" w:right="113"/>
              <w:jc w:val="center"/>
            </w:pPr>
            <w:r w:rsidR="00071658" w:rsidRPr="00AA199A">
              <w:rPr>
                <w:sz w:val="24"/>
                <w:szCs w:val="24"/>
              </w:rPr>
              <w:t xml:space="preserve">испытаний</w:t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Merge w:val="continue"/>
            <w:vAlign w:val="center"/>
            <w:tcW w:type="dxa" w:w="2943"/>
            <w:tcBorders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9D475C">
            <w:pPr>
              <w:pStyle w:val="Normal"/>
              <w:rPr>
                <w:sz w:val="24"/>
                <w:szCs w:val="24"/>
                <w:snapToGrid w:val="0"/>
              </w:rPr>
              <w:jc w:val="center"/>
            </w:pPr>
            <w:r w:rsidR="00071658" w:rsidRPr="00AA199A">
              <w:rPr>
                <w:sz w:val="24"/>
                <w:szCs w:val="24"/>
                <w:snapToGrid w:val="0"/>
              </w:rPr>
            </w:r>
          </w:p>
        </w:tc>
        <w:tc>
          <w:tcPr>
            <w:textDirection w:val="lrTb"/>
            <w:vAlign w:val="bottom"/>
            <w:tcW w:type="dxa" w:w="993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9D475C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071658" w:rsidRPr="00AA199A">
              <w:rPr>
                <w:sz w:val="24"/>
                <w:szCs w:val="24"/>
                <w:snapToGrid w:val="0"/>
                <w:color w:val="000000"/>
              </w:rPr>
              <w:t xml:space="preserve">ЭБК</w:t>
            </w:r>
            <w:r w:rsidR="00071658">
              <w:rPr>
                <w:sz w:val="24"/>
                <w:szCs w:val="24"/>
                <w:snapToGrid w:val="0"/>
                <w:color w:val="000000"/>
              </w:rPr>
              <w:t xml:space="preserve">-</w:t>
            </w:r>
            <w:r w:rsidR="00071658" w:rsidRPr="00AA199A">
              <w:rPr>
                <w:sz w:val="24"/>
                <w:szCs w:val="24"/>
                <w:snapToGrid w:val="0"/>
                <w:color w:val="000000"/>
              </w:rPr>
              <w:t xml:space="preserve">2</w:t>
            </w:r>
          </w:p>
        </w:tc>
        <w:tc>
          <w:tcPr>
            <w:textDirection w:val="lrTb"/>
            <w:vAlign w:val="bottom"/>
            <w:tcW w:type="dxa" w:w="992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AA199A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071658" w:rsidRPr="00AA199A">
              <w:rPr>
                <w:sz w:val="24"/>
                <w:szCs w:val="24"/>
                <w:snapToGrid w:val="0"/>
                <w:color w:val="000000"/>
              </w:rPr>
              <w:t xml:space="preserve">ЭБК</w:t>
            </w:r>
            <w:r w:rsidR="00071658">
              <w:rPr>
                <w:sz w:val="24"/>
                <w:szCs w:val="24"/>
                <w:snapToGrid w:val="0"/>
                <w:color w:val="000000"/>
              </w:rPr>
              <w:t xml:space="preserve">-</w:t>
            </w:r>
            <w:r w:rsidR="00071658" w:rsidRPr="00AA199A">
              <w:rPr>
                <w:sz w:val="24"/>
                <w:szCs w:val="24"/>
                <w:snapToGrid w:val="0"/>
                <w:color w:val="000000"/>
              </w:rPr>
              <w:t xml:space="preserve">2</w:t>
            </w:r>
          </w:p>
        </w:tc>
        <w:tc>
          <w:tcPr>
            <w:textDirection w:val="lrTb"/>
            <w:vAlign w:val="bottom"/>
            <w:tcW w:type="dxa" w:w="992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9D475C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071658" w:rsidRPr="00AA199A">
              <w:rPr>
                <w:sz w:val="24"/>
                <w:szCs w:val="24"/>
                <w:snapToGrid w:val="0"/>
                <w:color w:val="000000"/>
              </w:rPr>
              <w:t xml:space="preserve">ЭБК</w:t>
            </w:r>
            <w:r w:rsidR="00071658">
              <w:rPr>
                <w:sz w:val="24"/>
                <w:szCs w:val="24"/>
                <w:snapToGrid w:val="0"/>
                <w:color w:val="000000"/>
              </w:rPr>
              <w:t xml:space="preserve">-</w:t>
            </w:r>
            <w:r w:rsidR="00071658" w:rsidRPr="00AA199A">
              <w:rPr>
                <w:sz w:val="24"/>
                <w:szCs w:val="24"/>
                <w:snapToGrid w:val="0"/>
                <w:color w:val="000000"/>
              </w:rPr>
              <w:t xml:space="preserve">2</w:t>
            </w:r>
          </w:p>
        </w:tc>
        <w:tc>
          <w:tcPr>
            <w:textDirection w:val="lrTb"/>
            <w:vAlign w:val="bottom"/>
            <w:tcW w:type="dxa" w:w="1134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9D475C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071658" w:rsidRPr="00AA199A">
              <w:rPr>
                <w:sz w:val="24"/>
                <w:szCs w:val="24"/>
                <w:snapToGrid w:val="0"/>
                <w:color w:val="000000"/>
              </w:rPr>
              <w:t xml:space="preserve">ЭБПК</w:t>
            </w:r>
            <w:r w:rsidR="00071658">
              <w:rPr>
                <w:sz w:val="24"/>
                <w:szCs w:val="24"/>
                <w:snapToGrid w:val="0"/>
                <w:color w:val="000000"/>
              </w:rPr>
              <w:t xml:space="preserve">-</w:t>
            </w:r>
            <w:r w:rsidR="00071658" w:rsidRPr="00AA199A">
              <w:rPr>
                <w:sz w:val="24"/>
                <w:szCs w:val="24"/>
                <w:snapToGrid w:val="0"/>
                <w:color w:val="000000"/>
              </w:rPr>
              <w:t xml:space="preserve">2</w:t>
            </w:r>
          </w:p>
        </w:tc>
        <w:tc>
          <w:tcPr>
            <w:textDirection w:val="lrTb"/>
            <w:vAlign w:val="bottom"/>
            <w:tcW w:type="dxa" w:w="851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9D475C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071658" w:rsidRPr="00AA199A">
              <w:rPr>
                <w:sz w:val="24"/>
                <w:szCs w:val="24"/>
                <w:snapToGrid w:val="0"/>
                <w:color w:val="000000"/>
              </w:rPr>
              <w:t xml:space="preserve">ЭБК</w:t>
            </w:r>
            <w:r w:rsidR="00071658">
              <w:rPr>
                <w:sz w:val="24"/>
                <w:szCs w:val="24"/>
                <w:snapToGrid w:val="0"/>
                <w:color w:val="000000"/>
              </w:rPr>
              <w:t xml:space="preserve">-</w:t>
            </w:r>
            <w:r w:rsidR="00071658" w:rsidRPr="00AA199A">
              <w:rPr>
                <w:sz w:val="24"/>
                <w:szCs w:val="24"/>
                <w:snapToGrid w:val="0"/>
                <w:color w:val="000000"/>
              </w:rPr>
              <w:t xml:space="preserve">2</w:t>
            </w:r>
          </w:p>
        </w:tc>
        <w:tc>
          <w:tcPr>
            <w:textDirection w:val="lrTb"/>
            <w:vAlign w:val="bottom"/>
            <w:tcW w:type="dxa" w:w="991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9D475C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071658" w:rsidRPr="00AA199A">
              <w:rPr>
                <w:sz w:val="24"/>
                <w:szCs w:val="24"/>
                <w:snapToGrid w:val="0"/>
                <w:color w:val="000000"/>
              </w:rPr>
              <w:t xml:space="preserve">ЭБПК</w:t>
            </w:r>
            <w:r w:rsidR="00071658">
              <w:rPr>
                <w:sz w:val="24"/>
                <w:szCs w:val="24"/>
                <w:snapToGrid w:val="0"/>
                <w:color w:val="000000"/>
              </w:rPr>
              <w:t xml:space="preserve">-</w:t>
            </w:r>
            <w:r w:rsidR="00071658" w:rsidRPr="00AA199A">
              <w:rPr>
                <w:sz w:val="24"/>
                <w:szCs w:val="24"/>
                <w:snapToGrid w:val="0"/>
                <w:color w:val="000000"/>
              </w:rPr>
              <w:t xml:space="preserve">2</w:t>
            </w:r>
          </w:p>
        </w:tc>
        <w:tc>
          <w:tcPr>
            <w:textDirection w:val="lrTb"/>
            <w:vMerge w:val="continue"/>
            <w:vAlign w:val="top"/>
            <w:tcW w:type="dxa" w:w="1418"/>
            <w:tcBorders>
              <w:bottom w:color="000000" w:space="0" w:val="double" w:sz="4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 w:rsidR="00071658" w:rsidRPr="00AA199A">
              <w:rPr>
                <w:sz w:val="24"/>
                <w:szCs w:val="24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2943"/>
            <w:tcBorders>
              <w:top w:color="000000" w:space="0" w:val="doub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071658" w:rsidRPr="00AA199A">
              <w:rPr>
                <w:sz w:val="24"/>
                <w:szCs w:val="24"/>
                <w:snapToGrid w:val="0"/>
                <w:color w:val="000000"/>
              </w:rPr>
              <w:t xml:space="preserve">Индекс распада </w:t>
            </w:r>
          </w:p>
        </w:tc>
        <w:tc>
          <w:tcPr>
            <w:textDirection w:val="lrTb"/>
            <w:vAlign w:val="center"/>
            <w:tcW w:type="dxa" w:w="1985"/>
            <w:gridSpan w:val="2"/>
            <w:tcBorders>
              <w:top w:color="000000" w:space="0" w:val="doub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071658" w:rsidRPr="00AA199A">
              <w:rPr>
                <w:sz w:val="24"/>
                <w:szCs w:val="24"/>
                <w:snapToGrid w:val="0"/>
                <w:color w:val="000000"/>
              </w:rPr>
              <w:t xml:space="preserve">201-260</w:t>
            </w:r>
          </w:p>
        </w:tc>
        <w:tc>
          <w:tcPr>
            <w:textDirection w:val="lrTb"/>
            <w:vAlign w:val="center"/>
            <w:tcW w:type="dxa" w:w="2126"/>
            <w:gridSpan w:val="2"/>
            <w:tcBorders>
              <w:top w:color="000000" w:space="0" w:val="doub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071658" w:rsidRPr="00AA199A">
              <w:rPr>
                <w:sz w:val="24"/>
                <w:szCs w:val="24"/>
                <w:snapToGrid w:val="0"/>
                <w:color w:val="000000"/>
              </w:rPr>
              <w:t xml:space="preserve">201-260</w:t>
            </w:r>
          </w:p>
        </w:tc>
        <w:tc>
          <w:tcPr>
            <w:textDirection w:val="lrTb"/>
            <w:vAlign w:val="center"/>
            <w:tcW w:type="dxa" w:w="1842"/>
            <w:gridSpan w:val="2"/>
            <w:tcBorders>
              <w:top w:color="000000" w:space="0" w:val="doub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071658">
              <w:rPr>
                <w:sz w:val="24"/>
                <w:szCs w:val="24"/>
                <w:snapToGrid w:val="0"/>
                <w:color w:val="000000"/>
              </w:rPr>
              <w:t xml:space="preserve">201-</w:t>
            </w:r>
            <w:r w:rsidR="00071658" w:rsidRPr="00AA199A">
              <w:rPr>
                <w:sz w:val="24"/>
                <w:szCs w:val="24"/>
                <w:snapToGrid w:val="0"/>
                <w:color w:val="000000"/>
              </w:rPr>
              <w:t xml:space="preserve">260</w:t>
            </w:r>
          </w:p>
        </w:tc>
        <w:tc>
          <w:tcPr>
            <w:textDirection w:val="lrTb"/>
            <w:vAlign w:val="top"/>
            <w:tcW w:type="dxa" w:w="1418"/>
            <w:tcBorders>
              <w:top w:color="000000" w:space="0" w:val="double" w:sz="4"/>
            </w:tcBorders>
          </w:tcPr>
          <w:p w:rsidP="004D4145">
            <w:pPr>
              <w:pStyle w:val="Normal"/>
              <w:rPr>
                <w:sz w:val="24"/>
                <w:szCs w:val="24"/>
              </w:rPr>
            </w:pPr>
            <w:r w:rsidR="00071658" w:rsidRPr="00AA199A">
              <w:rPr>
                <w:sz w:val="24"/>
                <w:szCs w:val="24"/>
                <w:snapToGrid w:val="0"/>
                <w:color w:val="000000"/>
              </w:rPr>
              <w:t xml:space="preserve">П.11.</w:t>
            </w:r>
            <w:r w:rsidR="00071658">
              <w:rPr>
                <w:sz w:val="24"/>
                <w:szCs w:val="24"/>
                <w:snapToGrid w:val="0"/>
                <w:color w:val="000000"/>
              </w:rPr>
              <w:t xml:space="preserve">2 настоящего стандарта</w:t>
            </w:r>
            <w:r w:rsidR="00071658" w:rsidRPr="00AA199A">
              <w:rPr>
                <w:sz w:val="24"/>
                <w:szCs w:val="24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2943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071658" w:rsidRPr="00AA199A">
              <w:rPr>
                <w:sz w:val="24"/>
                <w:szCs w:val="24"/>
                <w:snapToGrid w:val="0"/>
                <w:color w:val="000000"/>
              </w:rPr>
              <w:t xml:space="preserve">Содержание вяжущего с эмульгатором, % </w:t>
            </w:r>
          </w:p>
        </w:tc>
        <w:tc>
          <w:tcPr>
            <w:textDirection w:val="lrTb"/>
            <w:vAlign w:val="center"/>
            <w:tcW w:type="dxa" w:w="993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071658">
              <w:rPr>
                <w:sz w:val="24"/>
                <w:szCs w:val="24"/>
                <w:snapToGrid w:val="0"/>
                <w:color w:val="000000"/>
              </w:rPr>
              <w:t xml:space="preserve">55-65</w:t>
            </w:r>
            <w:r w:rsidR="00071658" w:rsidRPr="00AA199A">
              <w:rPr>
                <w:sz w:val="24"/>
                <w:szCs w:val="24"/>
                <w:snapToGrid w:val="0"/>
                <w:color w:val="000000"/>
              </w:rPr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071658">
              <w:rPr>
                <w:sz w:val="24"/>
                <w:szCs w:val="24"/>
                <w:snapToGrid w:val="0"/>
                <w:color w:val="000000"/>
              </w:rPr>
              <w:t xml:space="preserve">50-60</w:t>
            </w:r>
            <w:r w:rsidR="00071658" w:rsidRPr="00AA199A">
              <w:rPr>
                <w:sz w:val="24"/>
                <w:szCs w:val="24"/>
                <w:snapToGrid w:val="0"/>
                <w:color w:val="000000"/>
              </w:rPr>
            </w:r>
          </w:p>
        </w:tc>
        <w:tc>
          <w:tcPr>
            <w:textDirection w:val="lrTb"/>
            <w:vAlign w:val="center"/>
            <w:tcW w:type="dxa" w:w="2126"/>
            <w:gridSpan w:val="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071658">
              <w:rPr>
                <w:sz w:val="24"/>
                <w:szCs w:val="24"/>
                <w:snapToGrid w:val="0"/>
                <w:color w:val="000000"/>
              </w:rPr>
              <w:t xml:space="preserve">60-65</w:t>
            </w:r>
            <w:r w:rsidR="00071658" w:rsidRPr="00AA199A">
              <w:rPr>
                <w:sz w:val="24"/>
                <w:szCs w:val="24"/>
                <w:snapToGrid w:val="0"/>
                <w:color w:val="000000"/>
              </w:rPr>
            </w:r>
          </w:p>
        </w:tc>
        <w:tc>
          <w:tcPr>
            <w:textDirection w:val="lrTb"/>
            <w:vAlign w:val="center"/>
            <w:tcW w:type="dxa" w:w="1842"/>
            <w:gridSpan w:val="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071658">
              <w:rPr>
                <w:sz w:val="24"/>
                <w:szCs w:val="24"/>
                <w:snapToGrid w:val="0"/>
                <w:color w:val="000000"/>
              </w:rPr>
              <w:t xml:space="preserve">65-72</w:t>
            </w:r>
            <w:r w:rsidR="00071658" w:rsidRPr="00AA199A">
              <w:rPr>
                <w:sz w:val="24"/>
                <w:szCs w:val="24"/>
                <w:snapToGrid w:val="0"/>
                <w:color w:val="000000"/>
              </w:rPr>
            </w:r>
          </w:p>
        </w:tc>
        <w:tc>
          <w:tcPr>
            <w:textDirection w:val="lrTb"/>
            <w:vAlign w:val="top"/>
            <w:tcW w:type="dxa" w:w="1418"/>
            <w:tcBorders>
              <w:top w:color="000000" w:space="0" w:val="single" w:sz="4"/>
            </w:tcBorders>
          </w:tcPr>
          <w:p w:rsidP="004D4145">
            <w:pPr>
              <w:pStyle w:val="Normal"/>
              <w:rPr>
                <w:sz w:val="24"/>
                <w:szCs w:val="24"/>
              </w:rPr>
            </w:pPr>
            <w:r w:rsidR="00071658" w:rsidRPr="00AA199A">
              <w:rPr>
                <w:sz w:val="24"/>
                <w:szCs w:val="24"/>
                <w:snapToGrid w:val="0"/>
                <w:color w:val="000000"/>
              </w:rPr>
              <w:t xml:space="preserve">П.11.</w:t>
            </w:r>
            <w:r w:rsidR="00071658">
              <w:rPr>
                <w:sz w:val="24"/>
                <w:szCs w:val="24"/>
                <w:snapToGrid w:val="0"/>
                <w:color w:val="000000"/>
              </w:rPr>
              <w:t xml:space="preserve">3 настоящего стандарта</w:t>
            </w:r>
            <w:r w:rsidR="00071658" w:rsidRPr="00AA199A">
              <w:rPr>
                <w:sz w:val="24"/>
                <w:szCs w:val="24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2943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C142B9" w:rsidRPr="00AA199A">
              <w:rPr>
                <w:sz w:val="24"/>
                <w:szCs w:val="24"/>
                <w:snapToGrid w:val="0"/>
                <w:color w:val="000000"/>
              </w:rPr>
              <w:t xml:space="preserve">Условная вязкость (50 мл, 40</w:t>
            </w:r>
            <w:r w:rsidR="00071658">
              <w:rPr>
                <w:sz w:val="24"/>
                <w:szCs w:val="24"/>
                <w:snapToGrid w:val="0"/>
                <w:color w:val="000000"/>
              </w:rPr>
              <w:t xml:space="preserve"> </w:t>
            </w:r>
            <w:r w:rsidR="00C142B9" w:rsidRPr="00AA199A">
              <w:rPr>
                <w:sz w:val="24"/>
                <w:szCs w:val="24"/>
                <w:snapToGrid w:val="0"/>
                <w:color w:val="000000"/>
              </w:rPr>
              <w:t xml:space="preserve">°С, </w:t>
            </w:r>
            <w:r w:rsidR="00071658">
              <w:rPr>
                <w:sz w:val="24"/>
                <w:szCs w:val="24"/>
                <w:noProof/>
                <w:color w:val="000000"/>
              </w:rPr>
              <w:t xml:space="preserve">Ø</w:t>
            </w:r>
            <w:r w:rsidR="00C142B9" w:rsidRPr="00AA199A">
              <w:rPr>
                <w:sz w:val="24"/>
                <w:szCs w:val="24"/>
                <w:snapToGrid w:val="0"/>
                <w:color w:val="000000"/>
              </w:rPr>
              <w:t xml:space="preserve">4 мм), с, не более </w:t>
            </w:r>
          </w:p>
        </w:tc>
        <w:tc>
          <w:tcPr>
            <w:textDirection w:val="lrTb"/>
            <w:vAlign w:val="center"/>
            <w:tcW w:type="dxa" w:w="993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C142B9" w:rsidRPr="00AA199A">
              <w:rPr>
                <w:sz w:val="24"/>
                <w:szCs w:val="24"/>
                <w:snapToGrid w:val="0"/>
                <w:color w:val="000000"/>
              </w:rPr>
              <w:t xml:space="preserve">40</w:t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C142B9" w:rsidRPr="00AA199A">
              <w:rPr>
                <w:sz w:val="24"/>
                <w:szCs w:val="24"/>
                <w:snapToGrid w:val="0"/>
                <w:color w:val="000000"/>
              </w:rPr>
              <w:t xml:space="preserve">30</w:t>
            </w:r>
          </w:p>
        </w:tc>
        <w:tc>
          <w:tcPr>
            <w:textDirection w:val="lrTb"/>
            <w:vAlign w:val="center"/>
            <w:tcW w:type="dxa" w:w="2126"/>
            <w:gridSpan w:val="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C142B9" w:rsidRPr="00AA199A">
              <w:rPr>
                <w:sz w:val="24"/>
                <w:szCs w:val="24"/>
                <w:snapToGrid w:val="0"/>
                <w:color w:val="000000"/>
              </w:rPr>
              <w:t xml:space="preserve">60</w:t>
            </w:r>
          </w:p>
        </w:tc>
        <w:tc>
          <w:tcPr>
            <w:textDirection w:val="lrTb"/>
            <w:vAlign w:val="center"/>
            <w:tcW w:type="dxa" w:w="851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C142B9" w:rsidRPr="00AA199A">
              <w:rPr>
                <w:sz w:val="24"/>
                <w:szCs w:val="24"/>
                <w:snapToGrid w:val="0"/>
                <w:color w:val="000000"/>
              </w:rPr>
              <w:t xml:space="preserve">60</w:t>
            </w:r>
          </w:p>
        </w:tc>
        <w:tc>
          <w:tcPr>
            <w:textDirection w:val="lrTb"/>
            <w:vAlign w:val="center"/>
            <w:tcW w:type="dxa" w:w="991"/>
            <w:tcBorders>
              <w:top w:color="000000" w:space="0" w:val="single" w:sz="4"/>
              <w:left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</w:rPr>
              <w:jc w:val="center"/>
            </w:pPr>
            <w:r w:rsidR="00C142B9" w:rsidRPr="00AA199A">
              <w:rPr>
                <w:sz w:val="24"/>
                <w:szCs w:val="24"/>
              </w:rPr>
              <w:t xml:space="preserve">50</w:t>
            </w:r>
          </w:p>
        </w:tc>
        <w:tc>
          <w:tcPr>
            <w:textDirection w:val="lrTb"/>
            <w:vAlign w:val="top"/>
            <w:tcW w:type="dxa" w:w="1418"/>
            <w:tcBorders>
              <w:top w:color="000000" w:space="0" w:val="single" w:sz="4"/>
            </w:tcBorders>
          </w:tcPr>
          <w:p w:rsidP="00F939E1">
            <w:pPr>
              <w:pStyle w:val="Normal"/>
              <w:rPr>
                <w:sz w:val="24"/>
                <w:szCs w:val="24"/>
              </w:rPr>
            </w:pPr>
            <w:r w:rsidR="00C142B9" w:rsidRPr="00AA199A">
              <w:rPr>
                <w:sz w:val="24"/>
                <w:szCs w:val="24"/>
                <w:snapToGrid w:val="0"/>
                <w:color w:val="000000"/>
              </w:rPr>
              <w:t xml:space="preserve">СТ РК 1683</w:t>
            </w:r>
            <w:r w:rsidR="00C142B9" w:rsidRPr="00AA199A">
              <w:rPr>
                <w:sz w:val="24"/>
                <w:szCs w:val="24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2943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C142B9" w:rsidRPr="00AA199A">
              <w:rPr>
                <w:sz w:val="24"/>
                <w:szCs w:val="24"/>
                <w:snapToGrid w:val="0"/>
                <w:color w:val="000000"/>
              </w:rPr>
              <w:t xml:space="preserve">Остаток на сите 0,14 мм, %, не более </w:t>
            </w:r>
          </w:p>
        </w:tc>
        <w:tc>
          <w:tcPr>
            <w:textDirection w:val="lrTb"/>
            <w:vAlign w:val="center"/>
            <w:tcW w:type="dxa" w:w="993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C142B9" w:rsidRPr="00AA199A">
              <w:rPr>
                <w:sz w:val="24"/>
                <w:szCs w:val="24"/>
                <w:snapToGrid w:val="0"/>
              </w:rPr>
              <w:t xml:space="preserve">0,25</w:t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C142B9" w:rsidRPr="00AA199A">
              <w:rPr>
                <w:sz w:val="24"/>
                <w:szCs w:val="24"/>
                <w:snapToGrid w:val="0"/>
              </w:rPr>
              <w:t xml:space="preserve">0,25</w:t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C142B9" w:rsidRPr="00AA199A">
              <w:rPr>
                <w:sz w:val="24"/>
                <w:szCs w:val="24"/>
                <w:snapToGrid w:val="0"/>
              </w:rPr>
              <w:t xml:space="preserve">0,25</w:t>
            </w:r>
          </w:p>
        </w:tc>
        <w:tc>
          <w:tcPr>
            <w:textDirection w:val="lrTb"/>
            <w:vAlign w:val="center"/>
            <w:tcW w:type="dxa" w:w="1134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C142B9" w:rsidRPr="00AA199A">
              <w:rPr>
                <w:sz w:val="24"/>
                <w:szCs w:val="24"/>
                <w:snapToGrid w:val="0"/>
              </w:rPr>
              <w:t xml:space="preserve">0,45</w:t>
            </w:r>
          </w:p>
        </w:tc>
        <w:tc>
          <w:tcPr>
            <w:textDirection w:val="lrTb"/>
            <w:vAlign w:val="center"/>
            <w:tcW w:type="dxa" w:w="851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</w:rPr>
              <w:jc w:val="center"/>
            </w:pPr>
            <w:r w:rsidR="00C142B9" w:rsidRPr="00AA199A">
              <w:rPr>
                <w:sz w:val="24"/>
                <w:szCs w:val="24"/>
              </w:rPr>
            </w:r>
          </w:p>
          <w:p w:rsidP="00071658">
            <w:pPr>
              <w:pStyle w:val="Normal"/>
              <w:rPr>
                <w:sz w:val="24"/>
                <w:szCs w:val="24"/>
              </w:rPr>
              <w:jc w:val="center"/>
            </w:pPr>
            <w:r w:rsidR="00C142B9" w:rsidRPr="00AA199A">
              <w:rPr>
                <w:sz w:val="24"/>
                <w:szCs w:val="24"/>
              </w:rPr>
            </w:r>
          </w:p>
          <w:p w:rsidP="00071658">
            <w:pPr>
              <w:pStyle w:val="Normal"/>
              <w:rPr>
                <w:sz w:val="24"/>
                <w:szCs w:val="24"/>
              </w:rPr>
              <w:jc w:val="center"/>
            </w:pPr>
            <w:r w:rsidR="00C142B9" w:rsidRPr="00AA199A">
              <w:rPr>
                <w:sz w:val="24"/>
                <w:szCs w:val="24"/>
              </w:rPr>
              <w:t xml:space="preserve">0,25</w:t>
            </w:r>
          </w:p>
        </w:tc>
        <w:tc>
          <w:tcPr>
            <w:textDirection w:val="lrTb"/>
            <w:vAlign w:val="center"/>
            <w:tcW w:type="dxa" w:w="991"/>
            <w:tcBorders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C142B9" w:rsidRPr="00AA199A">
              <w:rPr>
                <w:sz w:val="24"/>
                <w:szCs w:val="24"/>
                <w:snapToGrid w:val="0"/>
              </w:rPr>
              <w:t xml:space="preserve">0,45</w:t>
            </w:r>
          </w:p>
        </w:tc>
        <w:tc>
          <w:tcPr>
            <w:textDirection w:val="lrTb"/>
            <w:vAlign w:val="top"/>
            <w:tcW w:type="dxa" w:w="1418"/>
            <w:tcBorders>
              <w:top w:color="000000" w:space="0" w:val="single" w:sz="4"/>
            </w:tcBorders>
          </w:tcPr>
          <w:p w:rsidP="004D4145">
            <w:pPr>
              <w:pStyle w:val="Normal"/>
              <w:rPr>
                <w:sz w:val="24"/>
                <w:szCs w:val="24"/>
              </w:rPr>
            </w:pPr>
            <w:r w:rsidR="00C142B9" w:rsidRPr="00AA199A">
              <w:rPr>
                <w:sz w:val="24"/>
                <w:szCs w:val="24"/>
                <w:snapToGrid w:val="0"/>
                <w:color w:val="000000"/>
              </w:rPr>
              <w:t xml:space="preserve">П.11.</w:t>
            </w:r>
            <w:r w:rsidR="004D4145">
              <w:rPr>
                <w:sz w:val="24"/>
                <w:szCs w:val="24"/>
                <w:snapToGrid w:val="0"/>
                <w:color w:val="000000"/>
              </w:rPr>
              <w:t xml:space="preserve">4</w:t>
            </w:r>
            <w:r w:rsidR="00250857">
              <w:rPr>
                <w:sz w:val="24"/>
                <w:szCs w:val="24"/>
                <w:snapToGrid w:val="0"/>
                <w:color w:val="000000"/>
              </w:rPr>
              <w:t xml:space="preserve"> настоящего стандарта</w:t>
            </w:r>
            <w:r w:rsidR="00C142B9" w:rsidRPr="00AA199A">
              <w:rPr>
                <w:sz w:val="24"/>
                <w:szCs w:val="24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2943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C142B9" w:rsidRPr="00AA199A">
              <w:rPr>
                <w:sz w:val="24"/>
                <w:szCs w:val="24"/>
                <w:snapToGrid w:val="0"/>
                <w:color w:val="000000"/>
              </w:rPr>
              <w:t xml:space="preserve">Остаток на сите 0,14 мм, после хранения 7 сут, %, не более </w:t>
            </w:r>
          </w:p>
        </w:tc>
        <w:tc>
          <w:tcPr>
            <w:textDirection w:val="lrTb"/>
            <w:vAlign w:val="center"/>
            <w:tcW w:type="dxa" w:w="993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C142B9" w:rsidRPr="00AA199A">
              <w:rPr>
                <w:sz w:val="24"/>
                <w:szCs w:val="24"/>
                <w:snapToGrid w:val="0"/>
              </w:rPr>
              <w:t xml:space="preserve">0,30</w:t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C142B9" w:rsidRPr="00AA199A">
              <w:rPr>
                <w:sz w:val="24"/>
                <w:szCs w:val="24"/>
                <w:snapToGrid w:val="0"/>
              </w:rPr>
              <w:t xml:space="preserve">0,30</w:t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C142B9" w:rsidRPr="00AA199A">
              <w:rPr>
                <w:sz w:val="24"/>
                <w:szCs w:val="24"/>
                <w:snapToGrid w:val="0"/>
              </w:rPr>
              <w:t xml:space="preserve">0,30</w:t>
            </w:r>
          </w:p>
        </w:tc>
        <w:tc>
          <w:tcPr>
            <w:textDirection w:val="lrTb"/>
            <w:vAlign w:val="center"/>
            <w:tcW w:type="dxa" w:w="1134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C142B9" w:rsidRPr="00AA199A">
              <w:rPr>
                <w:sz w:val="24"/>
                <w:szCs w:val="24"/>
                <w:snapToGrid w:val="0"/>
              </w:rPr>
              <w:t xml:space="preserve">0,50</w:t>
            </w:r>
          </w:p>
        </w:tc>
        <w:tc>
          <w:tcPr>
            <w:textDirection w:val="lrTb"/>
            <w:vAlign w:val="center"/>
            <w:tcW w:type="dxa" w:w="851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</w:rPr>
              <w:jc w:val="center"/>
            </w:pPr>
            <w:r w:rsidR="00C142B9" w:rsidRPr="00AA199A">
              <w:rPr>
                <w:sz w:val="24"/>
                <w:szCs w:val="24"/>
              </w:rPr>
              <w:t xml:space="preserve">0,30</w:t>
            </w:r>
          </w:p>
        </w:tc>
        <w:tc>
          <w:tcPr>
            <w:textDirection w:val="lrTb"/>
            <w:vAlign w:val="center"/>
            <w:tcW w:type="dxa" w:w="991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C142B9" w:rsidRPr="00AA199A">
              <w:rPr>
                <w:sz w:val="24"/>
                <w:szCs w:val="24"/>
                <w:snapToGrid w:val="0"/>
              </w:rPr>
              <w:t xml:space="preserve">0,50</w:t>
            </w:r>
          </w:p>
        </w:tc>
        <w:tc>
          <w:tcPr>
            <w:textDirection w:val="lrTb"/>
            <w:vAlign w:val="top"/>
            <w:tcW w:type="dxa" w:w="1418"/>
            <w:tcBorders>
              <w:top w:color="000000" w:space="0" w:val="single" w:sz="4"/>
            </w:tcBorders>
          </w:tcPr>
          <w:p w:rsidP="004D4145">
            <w:pPr>
              <w:pStyle w:val="Normal"/>
              <w:rPr>
                <w:sz w:val="24"/>
                <w:szCs w:val="24"/>
              </w:rPr>
            </w:pPr>
            <w:r w:rsidR="00C142B9" w:rsidRPr="00AA199A">
              <w:rPr>
                <w:sz w:val="24"/>
                <w:szCs w:val="24"/>
                <w:snapToGrid w:val="0"/>
              </w:rPr>
              <w:t xml:space="preserve">П.11.</w:t>
            </w:r>
            <w:r w:rsidR="004D4145">
              <w:rPr>
                <w:sz w:val="24"/>
                <w:szCs w:val="24"/>
                <w:snapToGrid w:val="0"/>
              </w:rPr>
              <w:t xml:space="preserve">5</w:t>
            </w:r>
            <w:r w:rsidR="00250857">
              <w:rPr>
                <w:sz w:val="24"/>
                <w:szCs w:val="24"/>
                <w:snapToGrid w:val="0"/>
                <w:color w:val="000000"/>
              </w:rPr>
              <w:t xml:space="preserve"> настоящего стандарта</w:t>
            </w:r>
            <w:r w:rsidR="00C142B9" w:rsidRPr="00AA199A">
              <w:rPr>
                <w:sz w:val="24"/>
                <w:szCs w:val="24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2943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C142B9" w:rsidRPr="00AA199A">
              <w:rPr>
                <w:sz w:val="24"/>
                <w:szCs w:val="24"/>
                <w:snapToGrid w:val="0"/>
                <w:color w:val="000000"/>
              </w:rPr>
              <w:t xml:space="preserve">Устойчивость к расслоению, при хранении 7 сут, %, не более </w:t>
            </w:r>
          </w:p>
        </w:tc>
        <w:tc>
          <w:tcPr>
            <w:textDirection w:val="lrTb"/>
            <w:vAlign w:val="center"/>
            <w:tcW w:type="dxa" w:w="5953"/>
            <w:gridSpan w:val="6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C142B9" w:rsidRPr="00AA199A">
              <w:rPr>
                <w:sz w:val="24"/>
                <w:szCs w:val="24"/>
                <w:snapToGrid w:val="0"/>
              </w:rPr>
              <w:t xml:space="preserve">5</w:t>
            </w:r>
          </w:p>
        </w:tc>
        <w:tc>
          <w:tcPr>
            <w:textDirection w:val="lrTb"/>
            <w:vAlign w:val="top"/>
            <w:tcW w:type="dxa" w:w="1418"/>
            <w:tcBorders>
              <w:top w:color="000000" w:space="0" w:val="single" w:sz="4"/>
            </w:tcBorders>
          </w:tcPr>
          <w:p w:rsidP="004D4145">
            <w:pPr>
              <w:pStyle w:val="Normal"/>
              <w:rPr>
                <w:sz w:val="24"/>
                <w:szCs w:val="24"/>
              </w:rPr>
            </w:pPr>
            <w:r w:rsidR="00C142B9" w:rsidRPr="00AA199A">
              <w:rPr>
                <w:sz w:val="24"/>
                <w:szCs w:val="24"/>
                <w:snapToGrid w:val="0"/>
              </w:rPr>
              <w:t xml:space="preserve">П.11.</w:t>
            </w:r>
            <w:r w:rsidR="004D4145">
              <w:rPr>
                <w:sz w:val="24"/>
                <w:szCs w:val="24"/>
                <w:snapToGrid w:val="0"/>
              </w:rPr>
              <w:t xml:space="preserve">6</w:t>
            </w:r>
            <w:r w:rsidR="00250857">
              <w:rPr>
                <w:sz w:val="24"/>
                <w:szCs w:val="24"/>
                <w:snapToGrid w:val="0"/>
                <w:color w:val="000000"/>
              </w:rPr>
              <w:t xml:space="preserve"> настоящего стандарта</w:t>
            </w:r>
            <w:r w:rsidR="00C142B9" w:rsidRPr="00AA199A">
              <w:rPr>
                <w:sz w:val="24"/>
                <w:szCs w:val="24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  <w:trHeight w:hRule="atLeast" w:val="695"/>
        </w:trPr>
        <w:tc>
          <w:tcPr>
            <w:textDirection w:val="lrTb"/>
            <w:vAlign w:val="top"/>
            <w:tcW w:type="dxa" w:w="2943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C142B9" w:rsidRPr="00AA199A">
              <w:rPr>
                <w:sz w:val="24"/>
                <w:szCs w:val="24"/>
                <w:snapToGrid w:val="0"/>
                <w:color w:val="000000"/>
              </w:rPr>
              <w:t xml:space="preserve">Адгезия к минеральному материалу, %, не менее </w:t>
            </w:r>
          </w:p>
        </w:tc>
        <w:tc>
          <w:tcPr>
            <w:textDirection w:val="lrTb"/>
            <w:vAlign w:val="center"/>
            <w:tcW w:type="dxa" w:w="993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8C58F7">
              <w:rPr>
                <w:sz w:val="24"/>
                <w:szCs w:val="24"/>
                <w:snapToGrid w:val="0"/>
              </w:rPr>
              <w:t xml:space="preserve">75</w:t>
            </w:r>
            <w:r w:rsidR="00C142B9" w:rsidRPr="00AA199A">
              <w:rPr>
                <w:sz w:val="24"/>
                <w:szCs w:val="24"/>
                <w:snapToGrid w:val="0"/>
              </w:rPr>
            </w:r>
          </w:p>
        </w:tc>
        <w:tc>
          <w:tcPr>
            <w:textDirection w:val="lrTb"/>
            <w:vAlign w:val="center"/>
            <w:tcW w:type="dxa" w:w="99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C967BB">
              <w:rPr>
                <w:sz w:val="24"/>
                <w:szCs w:val="24"/>
                <w:snapToGrid w:val="0"/>
              </w:rPr>
              <w:t xml:space="preserve">50</w:t>
            </w:r>
            <w:r w:rsidR="00C142B9" w:rsidRPr="00AA199A">
              <w:rPr>
                <w:sz w:val="24"/>
                <w:szCs w:val="24"/>
                <w:snapToGrid w:val="0"/>
              </w:rPr>
            </w:r>
          </w:p>
        </w:tc>
        <w:tc>
          <w:tcPr>
            <w:textDirection w:val="lrTb"/>
            <w:vAlign w:val="center"/>
            <w:tcW w:type="dxa" w:w="3968"/>
            <w:gridSpan w:val="4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8C58F7">
              <w:rPr>
                <w:sz w:val="24"/>
                <w:szCs w:val="24"/>
                <w:snapToGrid w:val="0"/>
              </w:rPr>
              <w:t xml:space="preserve">75</w:t>
            </w:r>
            <w:r w:rsidR="00C142B9" w:rsidRPr="00AA199A">
              <w:rPr>
                <w:sz w:val="24"/>
                <w:szCs w:val="24"/>
                <w:snapToGrid w:val="0"/>
              </w:rPr>
            </w:r>
          </w:p>
        </w:tc>
        <w:tc>
          <w:tcPr>
            <w:textDirection w:val="lrTb"/>
            <w:vAlign w:val="top"/>
            <w:tcW w:type="dxa" w:w="1418"/>
            <w:tcBorders>
              <w:top w:color="000000" w:space="0" w:val="single" w:sz="4"/>
            </w:tcBorders>
          </w:tcPr>
          <w:p w:rsidP="004D4145">
            <w:pPr>
              <w:pStyle w:val="Normal"/>
              <w:rPr>
                <w:sz w:val="24"/>
                <w:szCs w:val="24"/>
              </w:rPr>
            </w:pPr>
            <w:r w:rsidR="00C142B9" w:rsidRPr="00AA199A">
              <w:rPr>
                <w:sz w:val="24"/>
                <w:szCs w:val="24"/>
                <w:snapToGrid w:val="0"/>
              </w:rPr>
              <w:t xml:space="preserve">П.11.</w:t>
            </w:r>
            <w:r w:rsidR="004D4145">
              <w:rPr>
                <w:sz w:val="24"/>
                <w:szCs w:val="24"/>
                <w:snapToGrid w:val="0"/>
              </w:rPr>
              <w:t xml:space="preserve">7 </w:t>
            </w:r>
            <w:r w:rsidR="00C142B9" w:rsidRPr="00AA199A">
              <w:rPr>
                <w:sz w:val="24"/>
                <w:szCs w:val="24"/>
                <w:snapToGrid w:val="0"/>
              </w:rPr>
              <w:t xml:space="preserve"> </w:t>
            </w:r>
            <w:r w:rsidR="00250857">
              <w:rPr>
                <w:sz w:val="24"/>
                <w:szCs w:val="24"/>
                <w:snapToGrid w:val="0"/>
                <w:color w:val="000000"/>
              </w:rPr>
              <w:t xml:space="preserve"> настоящего стандарта</w:t>
            </w:r>
            <w:r w:rsidR="00C142B9" w:rsidRPr="00AA199A">
              <w:rPr>
                <w:sz w:val="24"/>
                <w:szCs w:val="24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2943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C142B9" w:rsidRPr="00AA199A">
              <w:rPr>
                <w:sz w:val="24"/>
                <w:szCs w:val="24"/>
                <w:snapToGrid w:val="0"/>
                <w:color w:val="000000"/>
              </w:rPr>
              <w:t xml:space="preserve">Устойчивость при транспортировании </w:t>
            </w:r>
          </w:p>
        </w:tc>
        <w:tc>
          <w:tcPr>
            <w:textDirection w:val="lrTb"/>
            <w:vAlign w:val="center"/>
            <w:tcW w:type="dxa" w:w="5953"/>
            <w:gridSpan w:val="6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C142B9" w:rsidRPr="00AA199A">
              <w:rPr>
                <w:sz w:val="24"/>
                <w:szCs w:val="24"/>
                <w:snapToGrid w:val="0"/>
                <w:color w:val="000000"/>
              </w:rPr>
              <w:t xml:space="preserve">Отсутствие распада эмульсии на воду и битумное вяжущее</w:t>
            </w:r>
            <w:r w:rsidR="00C142B9" w:rsidRPr="00AA199A">
              <w:rPr>
                <w:sz w:val="24"/>
                <w:szCs w:val="24"/>
                <w:snapToGrid w:val="0"/>
              </w:rPr>
            </w:r>
          </w:p>
        </w:tc>
        <w:tc>
          <w:tcPr>
            <w:textDirection w:val="lrTb"/>
            <w:vAlign w:val="top"/>
            <w:tcW w:type="dxa" w:w="1418"/>
            <w:tcBorders>
              <w:top w:color="000000" w:space="0" w:val="single" w:sz="4"/>
              <w:bottom w:color="000000" w:space="0" w:val="single" w:sz="4"/>
            </w:tcBorders>
          </w:tcPr>
          <w:p w:rsidP="00F939E1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both"/>
            </w:pPr>
            <w:r w:rsidR="00AF3165">
              <w:rPr>
                <w:sz w:val="24"/>
                <w:szCs w:val="24"/>
                <w:snapToGrid w:val="0"/>
                <w:color w:val="000000"/>
              </w:rPr>
              <w:t xml:space="preserve">П.</w:t>
            </w:r>
            <w:r w:rsidR="004D4145">
              <w:rPr>
                <w:sz w:val="24"/>
                <w:szCs w:val="24"/>
                <w:snapToGrid w:val="0"/>
                <w:color w:val="000000"/>
              </w:rPr>
              <w:t xml:space="preserve">11.8</w:t>
            </w:r>
            <w:r w:rsidR="00250857">
              <w:rPr>
                <w:sz w:val="24"/>
                <w:szCs w:val="24"/>
                <w:snapToGrid w:val="0"/>
                <w:color w:val="000000"/>
              </w:rPr>
              <w:t xml:space="preserve"> настоящего стандарта</w:t>
            </w:r>
            <w:r w:rsidR="00C142B9" w:rsidRPr="00AA199A">
              <w:rPr>
                <w:sz w:val="24"/>
                <w:szCs w:val="24"/>
                <w:snapToGrid w:val="0"/>
                <w:color w:val="000000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2943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C142B9" w:rsidRPr="00AA199A">
              <w:rPr>
                <w:sz w:val="24"/>
                <w:szCs w:val="24"/>
                <w:snapToGrid w:val="0"/>
                <w:color w:val="000000"/>
              </w:rPr>
              <w:t xml:space="preserve">Значение РН Битумных эмульсий</w:t>
            </w:r>
          </w:p>
        </w:tc>
        <w:tc>
          <w:tcPr>
            <w:textDirection w:val="lrTb"/>
            <w:vAlign w:val="bottom"/>
            <w:tcW w:type="dxa" w:w="5953"/>
            <w:gridSpan w:val="6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9D475C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jc w:val="center"/>
            </w:pPr>
            <w:r w:rsidR="00C142B9" w:rsidRPr="00AA199A">
              <w:rPr>
                <w:sz w:val="24"/>
                <w:szCs w:val="24"/>
                <w:snapToGrid w:val="0"/>
                <w:color w:val="000000"/>
              </w:rPr>
              <w:t xml:space="preserve">2,0-3,5</w:t>
            </w:r>
          </w:p>
        </w:tc>
        <w:tc>
          <w:tcPr>
            <w:textDirection w:val="lrTb"/>
            <w:vAlign w:val="top"/>
            <w:tcW w:type="dxa" w:w="1418"/>
            <w:tcBorders>
              <w:top w:color="000000" w:space="0" w:val="single" w:sz="4"/>
            </w:tcBorders>
          </w:tcPr>
          <w:p w:rsidP="004D4145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both"/>
            </w:pPr>
            <w:r w:rsidR="00C142B9" w:rsidRPr="00AA199A">
              <w:rPr>
                <w:sz w:val="24"/>
                <w:szCs w:val="24"/>
                <w:snapToGrid w:val="0"/>
                <w:color w:val="000000"/>
              </w:rPr>
              <w:t xml:space="preserve">П.11.</w:t>
            </w:r>
            <w:r w:rsidR="004D4145">
              <w:rPr>
                <w:sz w:val="24"/>
                <w:szCs w:val="24"/>
                <w:snapToGrid w:val="0"/>
                <w:color w:val="000000"/>
              </w:rPr>
              <w:t xml:space="preserve">9 </w:t>
            </w:r>
            <w:r w:rsidR="00250857">
              <w:rPr>
                <w:sz w:val="24"/>
                <w:szCs w:val="24"/>
                <w:snapToGrid w:val="0"/>
                <w:color w:val="000000"/>
              </w:rPr>
              <w:t xml:space="preserve">настоящего стандарта</w:t>
            </w:r>
            <w:r w:rsidR="00C142B9" w:rsidRPr="00AA199A">
              <w:rPr>
                <w:sz w:val="24"/>
                <w:szCs w:val="24"/>
                <w:snapToGrid w:val="0"/>
                <w:color w:val="000000"/>
              </w:rPr>
            </w:r>
          </w:p>
        </w:tc>
      </w:tr>
    </w:tbl>
    <w:p w:rsidP="009D475C">
      <w:pPr>
        <w:pStyle w:val="Normal"/>
        <w:rPr>
          <w:sz w:val="24"/>
          <w:szCs w:val="24"/>
        </w:rPr>
        <w:tabs>
          <w:tab w:pos="0" w:val="left" w:leader="none"/>
        </w:tabs>
        <w:widowControl w:val="off"/>
        <w:autoSpaceDE w:val="off"/>
        <w:autoSpaceDN w:val="off"/>
      </w:pPr>
      <w:r w:rsidR="00A55869" w:rsidRPr="00AA199A">
        <w:rPr>
          <w:sz w:val="24"/>
          <w:szCs w:val="24"/>
        </w:rPr>
      </w:r>
    </w:p>
    <w:p w:rsidP="009D475C">
      <w:pPr>
        <w:pStyle w:val="Normal"/>
        <w:rPr>
          <w:sz w:val="24"/>
          <w:szCs w:val="24"/>
        </w:rPr>
        <w:tabs>
          <w:tab w:pos="0" w:val="left" w:leader="none"/>
        </w:tabs>
        <w:widowControl w:val="off"/>
        <w:autoSpaceDE w:val="off"/>
        <w:autoSpaceDN w:val="off"/>
      </w:pPr>
      <w:r w:rsidR="00C142B9">
        <w:rPr>
          <w:sz w:val="24"/>
          <w:szCs w:val="24"/>
        </w:rPr>
      </w:r>
    </w:p>
    <w:p w:rsidP="009D475C">
      <w:pPr>
        <w:pStyle w:val="Normal"/>
        <w:rPr>
          <w:sz w:val="24"/>
          <w:szCs w:val="24"/>
        </w:rPr>
        <w:tabs>
          <w:tab w:pos="0" w:val="left" w:leader="none"/>
        </w:tabs>
        <w:widowControl w:val="off"/>
        <w:autoSpaceDE w:val="off"/>
        <w:autoSpaceDN w:val="off"/>
      </w:pPr>
      <w:r w:rsidR="00250857">
        <w:rPr>
          <w:sz w:val="24"/>
          <w:szCs w:val="24"/>
        </w:rPr>
      </w:r>
    </w:p>
    <w:p w:rsidP="004B38DD">
      <w:pPr>
        <w:pStyle w:val="Normal"/>
        <w:rPr>
          <w:b/>
          <w:sz w:val="24"/>
          <w:szCs w:val="24"/>
        </w:rPr>
        <w:tabs>
          <w:tab w:pos="0" w:val="left" w:leader="none"/>
        </w:tabs>
        <w:widowControl w:val="off"/>
        <w:autoSpaceDE w:val="off"/>
        <w:autoSpaceDN w:val="off"/>
        <w:jc w:val="center"/>
      </w:pPr>
      <w:r w:rsidR="009D475C" w:rsidRPr="004B38DD">
        <w:rPr>
          <w:b/>
          <w:sz w:val="24"/>
          <w:szCs w:val="24"/>
        </w:rPr>
        <w:t xml:space="preserve">Таблица 4</w:t>
      </w:r>
      <w:r w:rsidR="00864625" w:rsidRPr="004B38DD">
        <w:rPr>
          <w:b/>
          <w:sz w:val="24"/>
          <w:szCs w:val="24"/>
        </w:rPr>
        <w:t xml:space="preserve"> -</w:t>
      </w:r>
      <w:r w:rsidR="009D475C" w:rsidRPr="004B38DD">
        <w:rPr>
          <w:b/>
          <w:sz w:val="24"/>
          <w:szCs w:val="24"/>
        </w:rPr>
        <w:t xml:space="preserve">Требования к эмульсии ЭБК</w:t>
      </w:r>
      <w:r w:rsidR="00071658" w:rsidRPr="004B38DD">
        <w:rPr>
          <w:b/>
          <w:sz w:val="24"/>
          <w:szCs w:val="24"/>
        </w:rPr>
        <w:t xml:space="preserve">-</w:t>
      </w:r>
      <w:r w:rsidR="009D475C" w:rsidRPr="004B38DD">
        <w:rPr>
          <w:b/>
          <w:sz w:val="24"/>
          <w:szCs w:val="24"/>
        </w:rPr>
        <w:t xml:space="preserve">3 и ЭБПК</w:t>
      </w:r>
      <w:r w:rsidR="00071658" w:rsidRPr="004B38DD">
        <w:rPr>
          <w:b/>
          <w:sz w:val="24"/>
          <w:szCs w:val="24"/>
        </w:rPr>
        <w:t xml:space="preserve">-</w:t>
      </w:r>
      <w:r w:rsidR="009D475C" w:rsidRPr="004B38DD">
        <w:rPr>
          <w:b/>
          <w:sz w:val="24"/>
          <w:szCs w:val="24"/>
        </w:rPr>
        <w:t xml:space="preserve">3</w:t>
      </w:r>
      <w:r w:rsidR="009D475C">
        <w:rPr>
          <w:b/>
          <w:sz w:val="24"/>
          <w:szCs w:val="24"/>
        </w:rPr>
      </w:r>
    </w:p>
    <w:p w:rsidP="004B38DD">
      <w:pPr>
        <w:pStyle w:val="Normal"/>
        <w:rPr>
          <w:b/>
          <w:sz w:val="24"/>
          <w:szCs w:val="24"/>
        </w:rPr>
        <w:tabs>
          <w:tab w:pos="0" w:val="left" w:leader="none"/>
        </w:tabs>
        <w:widowControl w:val="off"/>
        <w:autoSpaceDE w:val="off"/>
        <w:autoSpaceDN w:val="off"/>
        <w:jc w:val="center"/>
      </w:pPr>
      <w:r w:rsidR="00B2456D" w:rsidRPr="004B38DD">
        <w:rPr>
          <w:b/>
          <w:sz w:val="24"/>
          <w:szCs w:val="24"/>
        </w:rPr>
      </w:r>
    </w:p>
    <w:tbl>
      <w:tblPr>
        <w:tblW w:w="10030" w:type="dxa"/>
        <w:tblLook w:val="04a0"/>
        <w:tblW w:w="10030" w:type="dxa"/>
        <w:tblInd w:type="dxa" w:w="0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CellMar>
          <w:top w:type="dxa" w:w="0"/>
          <w:bottom w:type="dxa" w:w="0"/>
          <w:left w:type="dxa" w:w="108"/>
          <w:right w:type="dxa" w:w="108"/>
        </w:tblCellMar>
      </w:tblPr>
      <w:tblGrid>
        <w:gridCol w:w="2588"/>
        <w:gridCol w:w="1348"/>
        <w:gridCol w:w="1409"/>
        <w:gridCol w:w="8"/>
        <w:gridCol w:w="1418"/>
        <w:gridCol w:w="1275"/>
        <w:gridCol w:w="1984"/>
      </w:tblGrid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Merge w:val="restart"/>
            <w:vAlign w:val="top"/>
            <w:tcW w:type="dxa" w:w="2588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9D475C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F47DD3" w:rsidRPr="00F47DD3">
              <w:rPr>
                <w:sz w:val="24"/>
                <w:szCs w:val="24"/>
                <w:snapToGrid w:val="0"/>
              </w:rPr>
              <w:t xml:space="preserve">Наименование показателей</w:t>
            </w:r>
          </w:p>
        </w:tc>
        <w:tc>
          <w:tcPr>
            <w:textDirection w:val="lrTb"/>
            <w:vAlign w:val="top"/>
            <w:tcW w:type="dxa" w:w="5458"/>
            <w:gridSpan w:val="5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9D475C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F47DD3" w:rsidRPr="00F47DD3">
              <w:rPr>
                <w:sz w:val="24"/>
                <w:szCs w:val="24"/>
                <w:snapToGrid w:val="0"/>
                <w:color w:val="000000"/>
              </w:rPr>
              <w:t xml:space="preserve">Специальные для области применения </w:t>
            </w:r>
          </w:p>
        </w:tc>
        <w:tc>
          <w:tcPr>
            <w:textDirection w:val="lrTb"/>
            <w:vMerge w:val="restart"/>
            <w:vAlign w:val="top"/>
            <w:tcW w:type="dxa" w:w="1984"/>
            <w:tcBorders>
              <w:top w:color="000000" w:space="0" w:val="single" w:sz="4"/>
              <w:left w:color="000000" w:space="0" w:val="single" w:sz="4"/>
              <w:right w:color="000000" w:space="0" w:val="single" w:sz="4"/>
            </w:tcBorders>
          </w:tcPr>
          <w:p w:rsidP="009D475C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F47DD3" w:rsidRPr="00F47DD3">
              <w:rPr>
                <w:sz w:val="24"/>
                <w:szCs w:val="24"/>
                <w:snapToGrid w:val="0"/>
                <w:color w:val="000000"/>
              </w:rPr>
              <w:t xml:space="preserve">Методы испытаний</w:t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  <w:cantSplit/>
          <w:trHeight w:hRule="atLeast" w:val="307"/>
        </w:trPr>
        <w:tc>
          <w:tcPr>
            <w:textDirection w:val="lrTb"/>
            <w:vMerge w:val="continue"/>
            <w:vAlign w:val="center"/>
            <w:tcW w:type="dxa" w:w="2588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9D475C">
            <w:pPr>
              <w:pStyle w:val="Normal"/>
              <w:rPr>
                <w:sz w:val="24"/>
                <w:szCs w:val="24"/>
                <w:snapToGrid w:val="0"/>
              </w:rPr>
              <w:jc w:val="center"/>
            </w:pPr>
            <w:r w:rsidR="00F47DD3" w:rsidRPr="00F47DD3">
              <w:rPr>
                <w:sz w:val="24"/>
                <w:szCs w:val="24"/>
                <w:snapToGrid w:val="0"/>
              </w:rPr>
            </w:r>
          </w:p>
        </w:tc>
        <w:tc>
          <w:tcPr>
            <w:textDirection w:val="lrTb"/>
            <w:vAlign w:val="top"/>
            <w:tcW w:type="dxa" w:w="2757"/>
            <w:gridSpan w:val="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F47DD3" w:rsidRPr="00F47DD3">
              <w:rPr>
                <w:sz w:val="24"/>
                <w:szCs w:val="24"/>
                <w:snapToGrid w:val="0"/>
                <w:color w:val="000000"/>
              </w:rPr>
              <w:t xml:space="preserve">ЛЭМС</w:t>
            </w:r>
          </w:p>
        </w:tc>
        <w:tc>
          <w:tcPr>
            <w:textDirection w:val="lrTb"/>
            <w:vAlign w:val="top"/>
            <w:tcW w:type="dxa" w:w="2701"/>
            <w:gridSpan w:val="3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F47DD3" w:rsidRPr="00F47DD3">
              <w:rPr>
                <w:sz w:val="24"/>
                <w:szCs w:val="24"/>
                <w:snapToGrid w:val="0"/>
                <w:color w:val="000000"/>
              </w:rPr>
              <w:t xml:space="preserve">Ресайклирование</w:t>
            </w:r>
          </w:p>
        </w:tc>
        <w:tc>
          <w:tcPr>
            <w:textDirection w:val="lrTb"/>
            <w:vMerge w:val="continue"/>
            <w:vAlign w:val="top"/>
            <w:tcW w:type="dxa" w:w="1984"/>
            <w:tcBorders>
              <w:left w:color="000000" w:space="0" w:val="single" w:sz="4"/>
              <w:right w:color="000000" w:space="0" w:val="single" w:sz="4"/>
            </w:tcBorders>
          </w:tcPr>
          <w:p w:rsidP="00AA199A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F47DD3" w:rsidRPr="00F47DD3">
              <w:rPr>
                <w:sz w:val="24"/>
                <w:szCs w:val="24"/>
                <w:snapToGrid w:val="0"/>
                <w:color w:val="000000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Merge w:val="continue"/>
            <w:vAlign w:val="center"/>
            <w:tcW w:type="dxa" w:w="2588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9D475C">
            <w:pPr>
              <w:pStyle w:val="Normal"/>
              <w:rPr>
                <w:sz w:val="24"/>
                <w:szCs w:val="24"/>
                <w:snapToGrid w:val="0"/>
              </w:rPr>
              <w:jc w:val="center"/>
            </w:pPr>
            <w:r w:rsidR="00F47DD3" w:rsidRPr="00F47DD3">
              <w:rPr>
                <w:sz w:val="24"/>
                <w:szCs w:val="24"/>
                <w:snapToGrid w:val="0"/>
              </w:rPr>
            </w:r>
          </w:p>
        </w:tc>
        <w:tc>
          <w:tcPr>
            <w:textDirection w:val="lrTb"/>
            <w:vAlign w:val="bottom"/>
            <w:tcW w:type="dxa" w:w="1348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F47DD3" w:rsidRPr="00F47DD3">
              <w:rPr>
                <w:sz w:val="24"/>
                <w:szCs w:val="24"/>
                <w:snapToGrid w:val="0"/>
                <w:color w:val="000000"/>
              </w:rPr>
              <w:t xml:space="preserve">ЭБК</w:t>
            </w:r>
            <w:r w:rsidR="00071658">
              <w:rPr>
                <w:sz w:val="24"/>
                <w:szCs w:val="24"/>
                <w:snapToGrid w:val="0"/>
                <w:color w:val="000000"/>
              </w:rPr>
              <w:t xml:space="preserve">-</w:t>
            </w:r>
            <w:r w:rsidR="00F47DD3" w:rsidRPr="00F47DD3">
              <w:rPr>
                <w:sz w:val="24"/>
                <w:szCs w:val="24"/>
                <w:snapToGrid w:val="0"/>
                <w:color w:val="000000"/>
              </w:rPr>
              <w:t xml:space="preserve">3</w:t>
            </w:r>
          </w:p>
        </w:tc>
        <w:tc>
          <w:tcPr>
            <w:textDirection w:val="lrTb"/>
            <w:vAlign w:val="bottom"/>
            <w:tcW w:type="dxa" w:w="1409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F47DD3" w:rsidRPr="00F47DD3">
              <w:rPr>
                <w:sz w:val="24"/>
                <w:szCs w:val="24"/>
                <w:snapToGrid w:val="0"/>
                <w:color w:val="000000"/>
              </w:rPr>
              <w:t xml:space="preserve">ЭБПК</w:t>
            </w:r>
            <w:r w:rsidR="00071658">
              <w:rPr>
                <w:sz w:val="24"/>
                <w:szCs w:val="24"/>
                <w:snapToGrid w:val="0"/>
                <w:color w:val="000000"/>
              </w:rPr>
              <w:t xml:space="preserve">-</w:t>
            </w:r>
            <w:r w:rsidR="00F47DD3" w:rsidRPr="00F47DD3">
              <w:rPr>
                <w:sz w:val="24"/>
                <w:szCs w:val="24"/>
                <w:snapToGrid w:val="0"/>
                <w:color w:val="000000"/>
              </w:rPr>
              <w:t xml:space="preserve">3</w:t>
            </w:r>
          </w:p>
        </w:tc>
        <w:tc>
          <w:tcPr>
            <w:textDirection w:val="lrTb"/>
            <w:vAlign w:val="bottom"/>
            <w:tcW w:type="dxa" w:w="1426"/>
            <w:gridSpan w:val="2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F47DD3" w:rsidRPr="00F47DD3">
              <w:rPr>
                <w:sz w:val="24"/>
                <w:szCs w:val="24"/>
                <w:snapToGrid w:val="0"/>
                <w:color w:val="000000"/>
              </w:rPr>
              <w:t xml:space="preserve">ЭБК</w:t>
            </w:r>
            <w:r w:rsidR="00071658">
              <w:rPr>
                <w:sz w:val="24"/>
                <w:szCs w:val="24"/>
                <w:snapToGrid w:val="0"/>
                <w:color w:val="000000"/>
              </w:rPr>
              <w:t xml:space="preserve">-</w:t>
            </w:r>
            <w:r w:rsidR="00F47DD3" w:rsidRPr="00F47DD3">
              <w:rPr>
                <w:sz w:val="24"/>
                <w:szCs w:val="24"/>
                <w:snapToGrid w:val="0"/>
                <w:color w:val="000000"/>
              </w:rPr>
              <w:t xml:space="preserve">3</w:t>
            </w:r>
          </w:p>
        </w:tc>
        <w:tc>
          <w:tcPr>
            <w:textDirection w:val="lrTb"/>
            <w:vAlign w:val="bottom"/>
            <w:tcW w:type="dxa" w:w="1275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F47DD3" w:rsidRPr="00F47DD3">
              <w:rPr>
                <w:sz w:val="24"/>
                <w:szCs w:val="24"/>
                <w:snapToGrid w:val="0"/>
                <w:color w:val="000000"/>
              </w:rPr>
              <w:t xml:space="preserve">ЭБПК</w:t>
            </w:r>
            <w:r w:rsidR="00071658">
              <w:rPr>
                <w:sz w:val="24"/>
                <w:szCs w:val="24"/>
                <w:snapToGrid w:val="0"/>
                <w:color w:val="000000"/>
              </w:rPr>
              <w:t xml:space="preserve">-</w:t>
            </w:r>
            <w:r w:rsidR="00F47DD3" w:rsidRPr="00F47DD3">
              <w:rPr>
                <w:sz w:val="24"/>
                <w:szCs w:val="24"/>
                <w:snapToGrid w:val="0"/>
                <w:color w:val="000000"/>
              </w:rPr>
              <w:t xml:space="preserve">3</w:t>
            </w:r>
          </w:p>
        </w:tc>
        <w:tc>
          <w:tcPr>
            <w:textDirection w:val="lrTb"/>
            <w:vMerge w:val="continue"/>
            <w:vAlign w:val="bottom"/>
            <w:tcW w:type="dxa" w:w="1984"/>
            <w:tcBorders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AA199A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F47DD3" w:rsidRPr="00F47DD3">
              <w:rPr>
                <w:sz w:val="24"/>
                <w:szCs w:val="24"/>
                <w:snapToGrid w:val="0"/>
                <w:color w:val="000000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2588"/>
            <w:tcBorders>
              <w:top w:color="000000" w:space="0" w:val="doub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AA199A" w:rsidRPr="00F47DD3">
              <w:rPr>
                <w:sz w:val="24"/>
                <w:szCs w:val="24"/>
                <w:snapToGrid w:val="0"/>
                <w:color w:val="000000"/>
              </w:rPr>
              <w:t xml:space="preserve">Индекс распада </w:t>
            </w:r>
          </w:p>
        </w:tc>
        <w:tc>
          <w:tcPr>
            <w:textDirection w:val="lrTb"/>
            <w:vAlign w:val="center"/>
            <w:tcW w:type="dxa" w:w="1348"/>
            <w:tcBorders>
              <w:top w:color="000000" w:space="0" w:val="doub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071658">
              <w:rPr>
                <w:sz w:val="24"/>
                <w:szCs w:val="24"/>
                <w:snapToGrid w:val="0"/>
                <w:color w:val="000000"/>
              </w:rPr>
              <w:t xml:space="preserve">б</w:t>
            </w:r>
            <w:r w:rsidR="00AA199A" w:rsidRPr="00F47DD3">
              <w:rPr>
                <w:sz w:val="24"/>
                <w:szCs w:val="24"/>
                <w:snapToGrid w:val="0"/>
                <w:color w:val="000000"/>
              </w:rPr>
              <w:t xml:space="preserve">олее 260</w:t>
            </w:r>
          </w:p>
        </w:tc>
        <w:tc>
          <w:tcPr>
            <w:textDirection w:val="lrTb"/>
            <w:vAlign w:val="center"/>
            <w:tcW w:type="dxa" w:w="1409"/>
            <w:tcBorders>
              <w:top w:color="000000" w:space="0" w:val="doub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071658">
              <w:rPr>
                <w:sz w:val="24"/>
                <w:szCs w:val="24"/>
                <w:snapToGrid w:val="0"/>
                <w:color w:val="000000"/>
              </w:rPr>
              <w:t xml:space="preserve">б</w:t>
            </w:r>
            <w:r w:rsidR="00AA199A" w:rsidRPr="00F47DD3">
              <w:rPr>
                <w:sz w:val="24"/>
                <w:szCs w:val="24"/>
                <w:snapToGrid w:val="0"/>
                <w:color w:val="000000"/>
              </w:rPr>
              <w:t xml:space="preserve">олее 260</w:t>
            </w:r>
          </w:p>
        </w:tc>
        <w:tc>
          <w:tcPr>
            <w:textDirection w:val="lrTb"/>
            <w:vAlign w:val="center"/>
            <w:tcW w:type="dxa" w:w="1426"/>
            <w:gridSpan w:val="2"/>
            <w:tcBorders>
              <w:top w:color="000000" w:space="0" w:val="doub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AA199A" w:rsidRPr="00F47DD3">
              <w:rPr>
                <w:sz w:val="24"/>
                <w:szCs w:val="24"/>
                <w:snapToGrid w:val="0"/>
                <w:color w:val="000000"/>
              </w:rPr>
              <w:t xml:space="preserve">более 260</w:t>
            </w:r>
          </w:p>
        </w:tc>
        <w:tc>
          <w:tcPr>
            <w:textDirection w:val="lrTb"/>
            <w:vAlign w:val="center"/>
            <w:tcW w:type="dxa" w:w="1275"/>
            <w:tcBorders>
              <w:top w:color="000000" w:space="0" w:val="doub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AA199A" w:rsidRPr="00F47DD3">
              <w:rPr>
                <w:sz w:val="24"/>
                <w:szCs w:val="24"/>
                <w:snapToGrid w:val="0"/>
                <w:color w:val="000000"/>
              </w:rPr>
              <w:t xml:space="preserve">Более 260</w:t>
            </w:r>
          </w:p>
        </w:tc>
        <w:tc>
          <w:tcPr>
            <w:textDirection w:val="lrTb"/>
            <w:vAlign w:val="top"/>
            <w:tcW w:type="dxa" w:w="1984"/>
            <w:tcBorders>
              <w:top w:color="000000" w:space="0" w:val="doub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F47DD3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AF3165">
              <w:rPr>
                <w:sz w:val="24"/>
                <w:szCs w:val="24"/>
                <w:snapToGrid w:val="0"/>
                <w:color w:val="000000"/>
              </w:rPr>
              <w:t xml:space="preserve">П.11.2</w:t>
            </w:r>
            <w:r w:rsidR="00F47DD3" w:rsidRPr="00F47DD3">
              <w:rPr>
                <w:sz w:val="24"/>
                <w:szCs w:val="24"/>
                <w:snapToGrid w:val="0"/>
                <w:color w:val="000000"/>
              </w:rPr>
              <w:t xml:space="preserve"> настоящего стандарта</w:t>
            </w:r>
            <w:r w:rsidR="00AA199A" w:rsidRPr="00F47DD3">
              <w:rPr>
                <w:sz w:val="24"/>
                <w:szCs w:val="24"/>
                <w:snapToGrid w:val="0"/>
                <w:color w:val="000000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2588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AA199A" w:rsidRPr="00F47DD3">
              <w:rPr>
                <w:sz w:val="24"/>
                <w:szCs w:val="24"/>
                <w:snapToGrid w:val="0"/>
                <w:color w:val="000000"/>
              </w:rPr>
              <w:t xml:space="preserve">Содержание вяжущего с эмульгатором, % </w:t>
            </w:r>
          </w:p>
        </w:tc>
        <w:tc>
          <w:tcPr>
            <w:textDirection w:val="lrTb"/>
            <w:vAlign w:val="center"/>
            <w:tcW w:type="dxa" w:w="1348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1A03E4">
              <w:rPr>
                <w:sz w:val="24"/>
                <w:szCs w:val="24"/>
                <w:snapToGrid w:val="0"/>
                <w:color w:val="000000"/>
              </w:rPr>
              <w:t xml:space="preserve">60</w:t>
            </w:r>
            <w:r w:rsidR="00AA199A" w:rsidRPr="00F47DD3">
              <w:rPr>
                <w:sz w:val="24"/>
                <w:szCs w:val="24"/>
                <w:snapToGrid w:val="0"/>
                <w:color w:val="000000"/>
              </w:rPr>
              <w:t xml:space="preserve">-65</w:t>
            </w:r>
          </w:p>
        </w:tc>
        <w:tc>
          <w:tcPr>
            <w:textDirection w:val="lrTb"/>
            <w:vAlign w:val="center"/>
            <w:tcW w:type="dxa" w:w="1409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1A03E4">
              <w:rPr>
                <w:sz w:val="24"/>
                <w:szCs w:val="24"/>
                <w:snapToGrid w:val="0"/>
                <w:color w:val="000000"/>
              </w:rPr>
              <w:t xml:space="preserve">60</w:t>
            </w:r>
            <w:r w:rsidR="00AA199A" w:rsidRPr="00F47DD3">
              <w:rPr>
                <w:sz w:val="24"/>
                <w:szCs w:val="24"/>
                <w:snapToGrid w:val="0"/>
                <w:color w:val="000000"/>
              </w:rPr>
              <w:t xml:space="preserve">-65</w:t>
            </w:r>
          </w:p>
        </w:tc>
        <w:tc>
          <w:tcPr>
            <w:textDirection w:val="lrTb"/>
            <w:vAlign w:val="center"/>
            <w:tcW w:type="dxa" w:w="1426"/>
            <w:gridSpan w:val="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1A03E4">
              <w:rPr>
                <w:sz w:val="24"/>
                <w:szCs w:val="24"/>
                <w:snapToGrid w:val="0"/>
                <w:color w:val="000000"/>
              </w:rPr>
              <w:t xml:space="preserve">60</w:t>
            </w:r>
            <w:r w:rsidR="00AA199A" w:rsidRPr="00F47DD3">
              <w:rPr>
                <w:sz w:val="24"/>
                <w:szCs w:val="24"/>
                <w:snapToGrid w:val="0"/>
                <w:color w:val="000000"/>
              </w:rPr>
              <w:t xml:space="preserve">-65</w:t>
            </w:r>
          </w:p>
        </w:tc>
        <w:tc>
          <w:tcPr>
            <w:textDirection w:val="lrTb"/>
            <w:vAlign w:val="center"/>
            <w:tcW w:type="dxa" w:w="1275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1A03E4">
              <w:rPr>
                <w:sz w:val="24"/>
                <w:szCs w:val="24"/>
                <w:snapToGrid w:val="0"/>
                <w:color w:val="000000"/>
              </w:rPr>
              <w:t xml:space="preserve">60</w:t>
            </w:r>
            <w:r w:rsidR="00AA199A" w:rsidRPr="00F47DD3">
              <w:rPr>
                <w:sz w:val="24"/>
                <w:szCs w:val="24"/>
                <w:snapToGrid w:val="0"/>
                <w:color w:val="000000"/>
              </w:rPr>
              <w:t xml:space="preserve">-65</w:t>
            </w:r>
          </w:p>
        </w:tc>
        <w:tc>
          <w:tcPr>
            <w:textDirection w:val="lrTb"/>
            <w:vAlign w:val="top"/>
            <w:tcW w:type="dxa" w:w="1984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AF3165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F47DD3" w:rsidRPr="00F47DD3">
              <w:rPr>
                <w:sz w:val="24"/>
                <w:szCs w:val="24"/>
                <w:snapToGrid w:val="0"/>
                <w:color w:val="000000"/>
              </w:rPr>
              <w:t xml:space="preserve">П.11.</w:t>
            </w:r>
            <w:r w:rsidR="00AF3165">
              <w:rPr>
                <w:sz w:val="24"/>
                <w:szCs w:val="24"/>
                <w:snapToGrid w:val="0"/>
                <w:color w:val="000000"/>
              </w:rPr>
              <w:t xml:space="preserve">3</w:t>
            </w:r>
            <w:r w:rsidR="00F47DD3" w:rsidRPr="00F47DD3">
              <w:rPr>
                <w:sz w:val="24"/>
                <w:szCs w:val="24"/>
                <w:snapToGrid w:val="0"/>
                <w:color w:val="000000"/>
              </w:rPr>
              <w:t xml:space="preserve"> настоящего стандарта</w:t>
            </w:r>
            <w:r w:rsidR="00AA199A" w:rsidRPr="00F47DD3">
              <w:rPr>
                <w:sz w:val="24"/>
                <w:szCs w:val="24"/>
                <w:snapToGrid w:val="0"/>
                <w:color w:val="000000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2588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AA199A" w:rsidRPr="00F47DD3">
              <w:rPr>
                <w:sz w:val="24"/>
                <w:szCs w:val="24"/>
                <w:snapToGrid w:val="0"/>
                <w:color w:val="000000"/>
              </w:rPr>
              <w:t xml:space="preserve">Условная вязкость (50 мл, 40</w:t>
            </w:r>
            <w:r w:rsidR="00071658">
              <w:rPr>
                <w:sz w:val="24"/>
                <w:szCs w:val="24"/>
                <w:snapToGrid w:val="0"/>
                <w:color w:val="000000"/>
              </w:rPr>
              <w:t xml:space="preserve"> </w:t>
            </w:r>
            <w:r w:rsidR="00AA199A" w:rsidRPr="00F47DD3">
              <w:rPr>
                <w:sz w:val="24"/>
                <w:szCs w:val="24"/>
                <w:snapToGrid w:val="0"/>
                <w:color w:val="000000"/>
              </w:rPr>
              <w:t xml:space="preserve">°С, </w:t>
            </w:r>
            <w:r w:rsidR="00071658">
              <w:rPr>
                <w:sz w:val="24"/>
                <w:szCs w:val="24"/>
                <w:noProof/>
                <w:color w:val="000000"/>
              </w:rPr>
              <w:t xml:space="preserve">Ø</w:t>
            </w:r>
            <w:r w:rsidR="00AA199A" w:rsidRPr="00F47DD3">
              <w:rPr>
                <w:sz w:val="24"/>
                <w:szCs w:val="24"/>
                <w:snapToGrid w:val="0"/>
                <w:color w:val="000000"/>
              </w:rPr>
              <w:t xml:space="preserve">4 мм), с, не более </w:t>
            </w:r>
          </w:p>
        </w:tc>
        <w:tc>
          <w:tcPr>
            <w:textDirection w:val="lrTb"/>
            <w:vAlign w:val="center"/>
            <w:tcW w:type="dxa" w:w="1348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AA199A" w:rsidRPr="00F47DD3">
              <w:rPr>
                <w:sz w:val="24"/>
                <w:szCs w:val="24"/>
                <w:snapToGrid w:val="0"/>
                <w:color w:val="000000"/>
              </w:rPr>
              <w:t xml:space="preserve">40</w:t>
            </w:r>
          </w:p>
        </w:tc>
        <w:tc>
          <w:tcPr>
            <w:textDirection w:val="lrTb"/>
            <w:vAlign w:val="center"/>
            <w:tcW w:type="dxa" w:w="1409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AA199A" w:rsidRPr="00F47DD3">
              <w:rPr>
                <w:sz w:val="24"/>
                <w:szCs w:val="24"/>
                <w:snapToGrid w:val="0"/>
                <w:color w:val="000000"/>
              </w:rPr>
              <w:t xml:space="preserve">50</w:t>
            </w:r>
          </w:p>
        </w:tc>
        <w:tc>
          <w:tcPr>
            <w:textDirection w:val="lrTb"/>
            <w:vAlign w:val="center"/>
            <w:tcW w:type="dxa" w:w="1426"/>
            <w:gridSpan w:val="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AA199A" w:rsidRPr="00F47DD3">
              <w:rPr>
                <w:sz w:val="24"/>
                <w:szCs w:val="24"/>
                <w:snapToGrid w:val="0"/>
                <w:color w:val="000000"/>
              </w:rPr>
              <w:t xml:space="preserve">40</w:t>
            </w:r>
          </w:p>
        </w:tc>
        <w:tc>
          <w:tcPr>
            <w:textDirection w:val="lrTb"/>
            <w:vAlign w:val="center"/>
            <w:tcW w:type="dxa" w:w="1275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AA199A" w:rsidRPr="00F47DD3">
              <w:rPr>
                <w:sz w:val="24"/>
                <w:szCs w:val="24"/>
                <w:snapToGrid w:val="0"/>
                <w:color w:val="000000"/>
              </w:rPr>
              <w:t xml:space="preserve">50</w:t>
            </w:r>
          </w:p>
        </w:tc>
        <w:tc>
          <w:tcPr>
            <w:textDirection w:val="lrTb"/>
            <w:vAlign w:val="top"/>
            <w:tcW w:type="dxa" w:w="1984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F47DD3" w:rsidRPr="00F47DD3">
              <w:rPr>
                <w:sz w:val="24"/>
                <w:szCs w:val="24"/>
                <w:snapToGrid w:val="0"/>
                <w:color w:val="000000"/>
              </w:rPr>
              <w:t xml:space="preserve">СТ РК 1683</w:t>
            </w:r>
            <w:r w:rsidR="00AA199A" w:rsidRPr="00F47DD3">
              <w:rPr>
                <w:sz w:val="24"/>
                <w:szCs w:val="24"/>
                <w:snapToGrid w:val="0"/>
                <w:color w:val="000000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2588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F47DD3" w:rsidRPr="00F47DD3">
              <w:rPr>
                <w:sz w:val="24"/>
                <w:szCs w:val="24"/>
                <w:snapToGrid w:val="0"/>
                <w:color w:val="000000"/>
              </w:rPr>
              <w:t xml:space="preserve">Остаток на сите 0,14 мм, %, не более </w:t>
            </w:r>
          </w:p>
        </w:tc>
        <w:tc>
          <w:tcPr>
            <w:textDirection w:val="lrTb"/>
            <w:vAlign w:val="center"/>
            <w:tcW w:type="dxa" w:w="1348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F47DD3" w:rsidRPr="00F47DD3">
              <w:rPr>
                <w:sz w:val="24"/>
                <w:szCs w:val="24"/>
                <w:snapToGrid w:val="0"/>
              </w:rPr>
              <w:t xml:space="preserve">0,25</w:t>
            </w:r>
          </w:p>
        </w:tc>
        <w:tc>
          <w:tcPr>
            <w:textDirection w:val="lrTb"/>
            <w:vAlign w:val="center"/>
            <w:tcW w:type="dxa" w:w="1409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F47DD3" w:rsidRPr="00F47DD3">
              <w:rPr>
                <w:sz w:val="24"/>
                <w:szCs w:val="24"/>
                <w:snapToGrid w:val="0"/>
              </w:rPr>
              <w:t xml:space="preserve">0,45</w:t>
            </w:r>
          </w:p>
        </w:tc>
        <w:tc>
          <w:tcPr>
            <w:textDirection w:val="lrTb"/>
            <w:vAlign w:val="center"/>
            <w:tcW w:type="dxa" w:w="1426"/>
            <w:gridSpan w:val="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F47DD3" w:rsidRPr="00F47DD3">
              <w:rPr>
                <w:sz w:val="24"/>
                <w:szCs w:val="24"/>
                <w:snapToGrid w:val="0"/>
              </w:rPr>
              <w:t xml:space="preserve">0,25</w:t>
            </w:r>
          </w:p>
        </w:tc>
        <w:tc>
          <w:tcPr>
            <w:textDirection w:val="lrTb"/>
            <w:vAlign w:val="center"/>
            <w:tcW w:type="dxa" w:w="1275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F47DD3" w:rsidRPr="00F47DD3">
              <w:rPr>
                <w:sz w:val="24"/>
                <w:szCs w:val="24"/>
                <w:snapToGrid w:val="0"/>
              </w:rPr>
              <w:t xml:space="preserve">0,45</w:t>
            </w:r>
          </w:p>
        </w:tc>
        <w:tc>
          <w:tcPr>
            <w:textDirection w:val="lrTb"/>
            <w:vAlign w:val="top"/>
            <w:tcW w:type="dxa" w:w="1984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AF3165">
            <w:pPr>
              <w:pStyle w:val="Normal"/>
              <w:rPr>
                <w:sz w:val="24"/>
                <w:szCs w:val="24"/>
              </w:rPr>
            </w:pPr>
            <w:r w:rsidR="00F47DD3" w:rsidRPr="00F47DD3">
              <w:rPr>
                <w:sz w:val="24"/>
                <w:szCs w:val="24"/>
                <w:snapToGrid w:val="0"/>
                <w:color w:val="000000"/>
              </w:rPr>
              <w:t xml:space="preserve">П.11.</w:t>
            </w:r>
            <w:r w:rsidR="00AF3165">
              <w:rPr>
                <w:sz w:val="24"/>
                <w:szCs w:val="24"/>
                <w:snapToGrid w:val="0"/>
                <w:color w:val="000000"/>
              </w:rPr>
              <w:t xml:space="preserve">4</w:t>
            </w:r>
            <w:r w:rsidR="00F47DD3" w:rsidRPr="00F47DD3">
              <w:rPr>
                <w:sz w:val="24"/>
                <w:szCs w:val="24"/>
                <w:snapToGrid w:val="0"/>
                <w:color w:val="000000"/>
              </w:rPr>
              <w:t xml:space="preserve"> настоящего стандарта</w:t>
            </w:r>
            <w:r w:rsidR="00F47DD3" w:rsidRPr="00F47DD3">
              <w:rPr>
                <w:sz w:val="24"/>
                <w:szCs w:val="24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2588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F47DD3" w:rsidRPr="00F47DD3">
              <w:rPr>
                <w:sz w:val="24"/>
                <w:szCs w:val="24"/>
                <w:snapToGrid w:val="0"/>
                <w:color w:val="000000"/>
              </w:rPr>
              <w:t xml:space="preserve">Остаток на сите 0,14 мм, после хранения 7 сут, %, не более </w:t>
            </w:r>
          </w:p>
        </w:tc>
        <w:tc>
          <w:tcPr>
            <w:textDirection w:val="lrTb"/>
            <w:vAlign w:val="center"/>
            <w:tcW w:type="dxa" w:w="1348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F47DD3" w:rsidRPr="00F47DD3">
              <w:rPr>
                <w:sz w:val="24"/>
                <w:szCs w:val="24"/>
                <w:snapToGrid w:val="0"/>
              </w:rPr>
              <w:t xml:space="preserve">0,30</w:t>
            </w:r>
          </w:p>
        </w:tc>
        <w:tc>
          <w:tcPr>
            <w:textDirection w:val="lrTb"/>
            <w:vAlign w:val="center"/>
            <w:tcW w:type="dxa" w:w="1409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F47DD3" w:rsidRPr="00F47DD3">
              <w:rPr>
                <w:sz w:val="24"/>
                <w:szCs w:val="24"/>
                <w:snapToGrid w:val="0"/>
              </w:rPr>
              <w:t xml:space="preserve">0,50</w:t>
            </w:r>
          </w:p>
        </w:tc>
        <w:tc>
          <w:tcPr>
            <w:textDirection w:val="lrTb"/>
            <w:vAlign w:val="center"/>
            <w:tcW w:type="dxa" w:w="1426"/>
            <w:gridSpan w:val="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F47DD3" w:rsidRPr="00F47DD3">
              <w:rPr>
                <w:sz w:val="24"/>
                <w:szCs w:val="24"/>
                <w:snapToGrid w:val="0"/>
              </w:rPr>
              <w:t xml:space="preserve">0,30</w:t>
            </w:r>
          </w:p>
        </w:tc>
        <w:tc>
          <w:tcPr>
            <w:textDirection w:val="lrTb"/>
            <w:vAlign w:val="center"/>
            <w:tcW w:type="dxa" w:w="1275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F47DD3" w:rsidRPr="00F47DD3">
              <w:rPr>
                <w:sz w:val="24"/>
                <w:szCs w:val="24"/>
                <w:snapToGrid w:val="0"/>
              </w:rPr>
              <w:t xml:space="preserve">0,50</w:t>
            </w:r>
          </w:p>
        </w:tc>
        <w:tc>
          <w:tcPr>
            <w:textDirection w:val="lrTb"/>
            <w:vAlign w:val="top"/>
            <w:tcW w:type="dxa" w:w="1984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AF3165">
            <w:pPr>
              <w:pStyle w:val="Normal"/>
              <w:rPr>
                <w:sz w:val="24"/>
                <w:szCs w:val="24"/>
              </w:rPr>
            </w:pPr>
            <w:r w:rsidR="00F47DD3" w:rsidRPr="00F47DD3">
              <w:rPr>
                <w:sz w:val="24"/>
                <w:szCs w:val="24"/>
                <w:snapToGrid w:val="0"/>
              </w:rPr>
              <w:t xml:space="preserve">П.11.</w:t>
            </w:r>
            <w:r w:rsidR="00AF3165">
              <w:rPr>
                <w:sz w:val="24"/>
                <w:szCs w:val="24"/>
                <w:snapToGrid w:val="0"/>
              </w:rPr>
              <w:t xml:space="preserve">5</w:t>
            </w:r>
            <w:r w:rsidR="00F47DD3" w:rsidRPr="00F47DD3">
              <w:rPr>
                <w:sz w:val="24"/>
                <w:szCs w:val="24"/>
                <w:snapToGrid w:val="0"/>
                <w:color w:val="000000"/>
              </w:rPr>
              <w:t xml:space="preserve"> настоящего стандарта</w:t>
            </w:r>
            <w:r w:rsidR="00F47DD3" w:rsidRPr="00F47DD3">
              <w:rPr>
                <w:sz w:val="24"/>
                <w:szCs w:val="24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2588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F47DD3" w:rsidRPr="00F47DD3">
              <w:rPr>
                <w:sz w:val="24"/>
                <w:szCs w:val="24"/>
                <w:snapToGrid w:val="0"/>
                <w:color w:val="000000"/>
              </w:rPr>
              <w:t xml:space="preserve">Устойчивость к расслоению, при хранении 7 сут, %, не более </w:t>
            </w:r>
          </w:p>
        </w:tc>
        <w:tc>
          <w:tcPr>
            <w:textDirection w:val="lrTb"/>
            <w:vAlign w:val="center"/>
            <w:tcW w:type="dxa" w:w="5458"/>
            <w:gridSpan w:val="5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F47DD3" w:rsidRPr="00F47DD3">
              <w:rPr>
                <w:sz w:val="24"/>
                <w:szCs w:val="24"/>
                <w:snapToGrid w:val="0"/>
              </w:rPr>
              <w:t xml:space="preserve">5</w:t>
            </w:r>
          </w:p>
        </w:tc>
        <w:tc>
          <w:tcPr>
            <w:textDirection w:val="lrTb"/>
            <w:vAlign w:val="bottom"/>
            <w:tcW w:type="dxa" w:w="1984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AF3165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</w:pPr>
            <w:r w:rsidR="00F47DD3" w:rsidRPr="00F47DD3">
              <w:rPr>
                <w:sz w:val="24"/>
                <w:szCs w:val="24"/>
                <w:snapToGrid w:val="0"/>
              </w:rPr>
              <w:t xml:space="preserve">П.11.</w:t>
            </w:r>
            <w:r w:rsidR="00AF3165">
              <w:rPr>
                <w:sz w:val="24"/>
                <w:szCs w:val="24"/>
                <w:snapToGrid w:val="0"/>
              </w:rPr>
              <w:t xml:space="preserve">6</w:t>
            </w:r>
            <w:r w:rsidR="00F47DD3" w:rsidRPr="00F47DD3">
              <w:rPr>
                <w:sz w:val="24"/>
                <w:szCs w:val="24"/>
                <w:snapToGrid w:val="0"/>
                <w:color w:val="000000"/>
              </w:rPr>
              <w:t xml:space="preserve"> настоящего стандарта</w:t>
            </w:r>
            <w:r w:rsidR="00F47DD3" w:rsidRPr="00F47DD3">
              <w:rPr>
                <w:sz w:val="24"/>
                <w:szCs w:val="24"/>
                <w:snapToGrid w:val="0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2588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F47DD3" w:rsidRPr="00F47DD3">
              <w:rPr>
                <w:sz w:val="24"/>
                <w:szCs w:val="24"/>
                <w:snapToGrid w:val="0"/>
                <w:color w:val="000000"/>
              </w:rPr>
              <w:t xml:space="preserve">Адгезия к минеральному материалу, %, не менее </w:t>
            </w:r>
          </w:p>
        </w:tc>
        <w:tc>
          <w:tcPr>
            <w:textDirection w:val="lrTb"/>
            <w:vAlign w:val="center"/>
            <w:tcW w:type="dxa" w:w="2765"/>
            <w:gridSpan w:val="3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8C58F7">
              <w:rPr>
                <w:sz w:val="24"/>
                <w:szCs w:val="24"/>
                <w:snapToGrid w:val="0"/>
              </w:rPr>
              <w:t xml:space="preserve">75</w:t>
            </w:r>
            <w:r w:rsidR="00F47DD3" w:rsidRPr="00F47DD3">
              <w:rPr>
                <w:sz w:val="24"/>
                <w:szCs w:val="24"/>
                <w:snapToGrid w:val="0"/>
              </w:rPr>
            </w:r>
          </w:p>
        </w:tc>
        <w:tc>
          <w:tcPr>
            <w:textDirection w:val="lrTb"/>
            <w:vAlign w:val="center"/>
            <w:tcW w:type="dxa" w:w="2693"/>
            <w:gridSpan w:val="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C967BB">
              <w:rPr>
                <w:sz w:val="24"/>
                <w:szCs w:val="24"/>
                <w:snapToGrid w:val="0"/>
              </w:rPr>
              <w:t xml:space="preserve">50</w:t>
            </w:r>
            <w:r w:rsidR="00F47DD3" w:rsidRPr="00F47DD3">
              <w:rPr>
                <w:sz w:val="24"/>
                <w:szCs w:val="24"/>
                <w:snapToGrid w:val="0"/>
              </w:rPr>
            </w:r>
          </w:p>
        </w:tc>
        <w:tc>
          <w:tcPr>
            <w:textDirection w:val="lrTb"/>
            <w:vAlign w:val="bottom"/>
            <w:tcW w:type="dxa" w:w="1984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AF3165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</w:pPr>
            <w:r w:rsidR="00F47DD3" w:rsidRPr="00F47DD3">
              <w:rPr>
                <w:sz w:val="24"/>
                <w:szCs w:val="24"/>
                <w:snapToGrid w:val="0"/>
              </w:rPr>
              <w:t xml:space="preserve">П.11.</w:t>
            </w:r>
            <w:r w:rsidR="00AF3165">
              <w:rPr>
                <w:sz w:val="24"/>
                <w:szCs w:val="24"/>
                <w:snapToGrid w:val="0"/>
              </w:rPr>
              <w:t xml:space="preserve">7</w:t>
            </w:r>
            <w:r w:rsidR="00F47DD3" w:rsidRPr="00F47DD3">
              <w:rPr>
                <w:sz w:val="24"/>
                <w:szCs w:val="24"/>
                <w:snapToGrid w:val="0"/>
              </w:rPr>
              <w:t xml:space="preserve"> </w:t>
            </w:r>
            <w:r w:rsidR="00F47DD3" w:rsidRPr="00F47DD3">
              <w:rPr>
                <w:sz w:val="24"/>
                <w:szCs w:val="24"/>
                <w:snapToGrid w:val="0"/>
                <w:color w:val="000000"/>
              </w:rPr>
              <w:t xml:space="preserve">настоящего стандарта</w:t>
            </w:r>
            <w:r w:rsidR="00F47DD3" w:rsidRPr="00F47DD3">
              <w:rPr>
                <w:sz w:val="24"/>
                <w:szCs w:val="24"/>
                <w:snapToGrid w:val="0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2588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AA199A" w:rsidRPr="00F47DD3">
              <w:rPr>
                <w:sz w:val="24"/>
                <w:szCs w:val="24"/>
                <w:snapToGrid w:val="0"/>
                <w:color w:val="000000"/>
              </w:rPr>
              <w:t xml:space="preserve">Устойчивость при транспортировании </w:t>
            </w:r>
          </w:p>
        </w:tc>
        <w:tc>
          <w:tcPr>
            <w:textDirection w:val="lrTb"/>
            <w:vAlign w:val="center"/>
            <w:tcW w:type="dxa" w:w="5458"/>
            <w:gridSpan w:val="5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AA199A" w:rsidRPr="00F47DD3">
              <w:rPr>
                <w:sz w:val="24"/>
                <w:szCs w:val="24"/>
                <w:snapToGrid w:val="0"/>
                <w:color w:val="000000"/>
              </w:rPr>
              <w:t xml:space="preserve">Отсутствие распада эмульсии на воду и битумное вяжущее</w:t>
            </w:r>
            <w:r w:rsidR="00AA199A" w:rsidRPr="00F47DD3">
              <w:rPr>
                <w:sz w:val="24"/>
                <w:szCs w:val="24"/>
                <w:snapToGrid w:val="0"/>
              </w:rPr>
            </w:r>
          </w:p>
        </w:tc>
        <w:tc>
          <w:tcPr>
            <w:textDirection w:val="lrTb"/>
            <w:vAlign w:val="bottom"/>
            <w:tcW w:type="dxa" w:w="1984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AF3165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</w:pPr>
            <w:r w:rsidR="00F47DD3" w:rsidRPr="00F47DD3">
              <w:rPr>
                <w:sz w:val="24"/>
                <w:szCs w:val="24"/>
                <w:snapToGrid w:val="0"/>
                <w:color w:val="000000"/>
              </w:rPr>
              <w:t xml:space="preserve">П. 11.</w:t>
            </w:r>
            <w:r w:rsidR="00AF3165">
              <w:rPr>
                <w:sz w:val="24"/>
                <w:szCs w:val="24"/>
                <w:snapToGrid w:val="0"/>
                <w:color w:val="000000"/>
              </w:rPr>
              <w:t xml:space="preserve">8</w:t>
            </w:r>
            <w:r w:rsidR="00F47DD3" w:rsidRPr="00F47DD3">
              <w:rPr>
                <w:sz w:val="24"/>
                <w:szCs w:val="24"/>
                <w:snapToGrid w:val="0"/>
                <w:color w:val="000000"/>
              </w:rPr>
              <w:t xml:space="preserve"> настоящего стандарта</w:t>
            </w:r>
            <w:r w:rsidR="00AA199A" w:rsidRPr="00F47DD3">
              <w:rPr>
                <w:sz w:val="24"/>
                <w:szCs w:val="24"/>
                <w:snapToGrid w:val="0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2588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A12B96">
              <w:rPr>
                <w:sz w:val="24"/>
                <w:szCs w:val="24"/>
                <w:snapToGrid w:val="0"/>
                <w:color w:val="000000"/>
              </w:rPr>
              <w:t xml:space="preserve">определение РН</w:t>
            </w:r>
            <w:r w:rsidR="00A12B96" w:rsidRPr="00F47DD3">
              <w:rPr>
                <w:sz w:val="24"/>
                <w:szCs w:val="24"/>
                <w:snapToGrid w:val="0"/>
                <w:color w:val="000000"/>
              </w:rPr>
              <w:t xml:space="preserve"> </w:t>
            </w:r>
            <w:r w:rsidR="00A12B96">
              <w:rPr>
                <w:sz w:val="24"/>
                <w:szCs w:val="24"/>
                <w:snapToGrid w:val="0"/>
                <w:color w:val="000000"/>
              </w:rPr>
              <w:t xml:space="preserve">эмульсии</w:t>
            </w:r>
            <w:r w:rsidR="00A12B96" w:rsidRPr="00F47DD3">
              <w:rPr>
                <w:sz w:val="24"/>
                <w:szCs w:val="24"/>
                <w:snapToGrid w:val="0"/>
                <w:color w:val="000000"/>
              </w:rPr>
            </w:r>
          </w:p>
        </w:tc>
        <w:tc>
          <w:tcPr>
            <w:textDirection w:val="lrTb"/>
            <w:vAlign w:val="center"/>
            <w:tcW w:type="dxa" w:w="5458"/>
            <w:gridSpan w:val="5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A12B96">
            <w:pPr>
              <w:pStyle w:val="Normal"/>
              <w:rPr>
                <w:sz w:val="24"/>
                <w:szCs w:val="24"/>
                <w:snapToGrid w:val="0"/>
              </w:rPr>
              <w:tabs>
                <w:tab w:pos="0" w:val="left" w:leader="none"/>
              </w:tabs>
              <w:jc w:val="center"/>
            </w:pPr>
            <w:r w:rsidR="00A12B96">
              <w:rPr>
                <w:sz w:val="24"/>
                <w:szCs w:val="24"/>
                <w:snapToGrid w:val="0"/>
              </w:rPr>
              <w:t xml:space="preserve">2,0-3,5</w:t>
            </w:r>
            <w:r w:rsidR="00A12B96" w:rsidRPr="00F47DD3">
              <w:rPr>
                <w:sz w:val="24"/>
                <w:szCs w:val="24"/>
                <w:snapToGrid w:val="0"/>
              </w:rPr>
            </w:r>
          </w:p>
        </w:tc>
        <w:tc>
          <w:tcPr>
            <w:textDirection w:val="lrTb"/>
            <w:vAlign w:val="top"/>
            <w:tcW w:type="dxa" w:w="1984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F47DD3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A12B96">
              <w:rPr>
                <w:sz w:val="24"/>
                <w:szCs w:val="24"/>
                <w:snapToGrid w:val="0"/>
                <w:color w:val="000000"/>
              </w:rPr>
            </w:r>
          </w:p>
          <w:p w:rsidP="00AF3165">
            <w:pPr>
              <w:pStyle w:val="Normal"/>
              <w:rPr>
                <w:sz w:val="24"/>
                <w:szCs w:val="24"/>
                <w:snapToGrid w:val="0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A12B96" w:rsidRPr="00F47DD3">
              <w:rPr>
                <w:sz w:val="24"/>
                <w:szCs w:val="24"/>
                <w:snapToGrid w:val="0"/>
                <w:color w:val="000000"/>
              </w:rPr>
              <w:t xml:space="preserve">П.11.</w:t>
            </w:r>
            <w:r w:rsidR="00A12B96">
              <w:rPr>
                <w:sz w:val="24"/>
                <w:szCs w:val="24"/>
                <w:snapToGrid w:val="0"/>
                <w:color w:val="000000"/>
              </w:rPr>
              <w:t xml:space="preserve">9</w:t>
            </w:r>
            <w:r w:rsidR="00A12B96" w:rsidRPr="00F47DD3">
              <w:rPr>
                <w:sz w:val="24"/>
                <w:szCs w:val="24"/>
                <w:snapToGrid w:val="0"/>
                <w:color w:val="000000"/>
              </w:rPr>
              <w:t xml:space="preserve"> настоящего стандарта</w:t>
            </w:r>
          </w:p>
        </w:tc>
      </w:tr>
    </w:tbl>
    <w:p w:rsidP="00F47DD3">
      <w:pPr>
        <w:pStyle w:val="Normal"/>
        <w:tabs>
          <w:tab w:pos="0" w:val="left" w:leader="none"/>
        </w:tabs>
        <w:widowControl w:val="off"/>
        <w:autoSpaceDE w:val="off"/>
        <w:autoSpaceDN w:val="off"/>
      </w:pPr>
      <w:r w:rsidR="00AA199A"/>
    </w:p>
    <w:p w:rsidP="00F47DD3">
      <w:pPr>
        <w:pStyle w:val="Normal"/>
        <w:tabs>
          <w:tab w:pos="0" w:val="left" w:leader="none"/>
        </w:tabs>
        <w:widowControl w:val="off"/>
        <w:autoSpaceDE w:val="off"/>
        <w:autoSpaceDN w:val="off"/>
      </w:pPr>
      <w:r w:rsidR="00F47DD3"/>
    </w:p>
    <w:p w:rsidP="00AF3165">
      <w:pPr>
        <w:pStyle w:val="Normal"/>
        <w:tabs>
          <w:tab w:pos="0" w:val="left" w:leader="none"/>
        </w:tabs>
        <w:widowControl w:val="off"/>
        <w:autoSpaceDE w:val="off"/>
        <w:autoSpaceDN w:val="off"/>
        <w:ind w:right="106"/>
        <w:jc w:val="both"/>
      </w:pPr>
      <w:bookmarkStart w:name="-_не_содержит_стандартов_Таможенного_Сою" w:id="6"/>
      <w:bookmarkEnd w:id="6"/>
      <w:r w:rsidR="00AF3165"/>
    </w:p>
    <w:p w:rsidP="00AF3165">
      <w:pPr>
        <w:pStyle w:val="Normal"/>
        <w:tabs>
          <w:tab w:pos="0" w:val="left" w:leader="none"/>
        </w:tabs>
        <w:widowControl w:val="off"/>
        <w:autoSpaceDE w:val="off"/>
        <w:autoSpaceDN w:val="off"/>
        <w:ind w:right="106"/>
        <w:jc w:val="both"/>
      </w:pPr>
      <w:r w:rsidR="00AF3165"/>
    </w:p>
    <w:p w:rsidP="00AF3165">
      <w:pPr>
        <w:pStyle w:val="Normal"/>
        <w:tabs>
          <w:tab w:pos="0" w:val="left" w:leader="none"/>
        </w:tabs>
        <w:widowControl w:val="off"/>
        <w:autoSpaceDE w:val="off"/>
        <w:autoSpaceDN w:val="off"/>
        <w:ind w:right="106"/>
        <w:jc w:val="both"/>
      </w:pPr>
      <w:r w:rsidR="00AF3165"/>
    </w:p>
    <w:p w:rsidP="00AF3165">
      <w:pPr>
        <w:pStyle w:val="Normal"/>
        <w:tabs>
          <w:tab w:pos="0" w:val="left" w:leader="none"/>
        </w:tabs>
        <w:widowControl w:val="off"/>
        <w:autoSpaceDE w:val="off"/>
        <w:autoSpaceDN w:val="off"/>
        <w:ind w:right="106"/>
        <w:jc w:val="both"/>
      </w:pPr>
      <w:r w:rsidR="00AF3165"/>
    </w:p>
    <w:p w:rsidP="00AF3165">
      <w:pPr>
        <w:pStyle w:val="Normal"/>
        <w:tabs>
          <w:tab w:pos="0" w:val="left" w:leader="none"/>
        </w:tabs>
        <w:widowControl w:val="off"/>
        <w:autoSpaceDE w:val="off"/>
        <w:autoSpaceDN w:val="off"/>
        <w:ind w:right="106"/>
        <w:jc w:val="both"/>
      </w:pPr>
      <w:r w:rsidR="00AF3165"/>
    </w:p>
    <w:p w:rsidP="00AF3165">
      <w:pPr>
        <w:pStyle w:val="Normal"/>
        <w:tabs>
          <w:tab w:pos="0" w:val="left" w:leader="none"/>
        </w:tabs>
        <w:widowControl w:val="off"/>
        <w:autoSpaceDE w:val="off"/>
        <w:autoSpaceDN w:val="off"/>
        <w:ind w:right="106"/>
        <w:jc w:val="both"/>
      </w:pPr>
      <w:r w:rsidR="00AF3165"/>
    </w:p>
    <w:p w:rsidP="00AF3165">
      <w:pPr>
        <w:pStyle w:val="Normal"/>
        <w:tabs>
          <w:tab w:pos="0" w:val="left" w:leader="none"/>
        </w:tabs>
        <w:widowControl w:val="off"/>
        <w:autoSpaceDE w:val="off"/>
        <w:autoSpaceDN w:val="off"/>
        <w:ind w:right="106"/>
        <w:jc w:val="both"/>
      </w:pPr>
      <w:r w:rsidR="00AF3165"/>
    </w:p>
    <w:p w:rsidP="00AF3165">
      <w:pPr>
        <w:pStyle w:val="Normal"/>
        <w:tabs>
          <w:tab w:pos="0" w:val="left" w:leader="none"/>
        </w:tabs>
        <w:widowControl w:val="off"/>
        <w:autoSpaceDE w:val="off"/>
        <w:autoSpaceDN w:val="off"/>
        <w:ind w:right="106"/>
        <w:jc w:val="both"/>
      </w:pPr>
      <w:r w:rsidR="00AF3165"/>
    </w:p>
    <w:p w:rsidP="00AF3165">
      <w:pPr>
        <w:pStyle w:val="Normal"/>
        <w:tabs>
          <w:tab w:pos="0" w:val="left" w:leader="none"/>
        </w:tabs>
        <w:widowControl w:val="off"/>
        <w:autoSpaceDE w:val="off"/>
        <w:autoSpaceDN w:val="off"/>
        <w:ind w:right="106"/>
        <w:jc w:val="both"/>
      </w:pPr>
      <w:r w:rsidR="00AF3165"/>
    </w:p>
    <w:p w:rsidP="00AF3165">
      <w:pPr>
        <w:pStyle w:val="Normal"/>
        <w:tabs>
          <w:tab w:pos="0" w:val="left" w:leader="none"/>
        </w:tabs>
        <w:widowControl w:val="off"/>
        <w:autoSpaceDE w:val="off"/>
        <w:autoSpaceDN w:val="off"/>
        <w:ind w:right="106"/>
        <w:jc w:val="both"/>
      </w:pPr>
      <w:r w:rsidR="00AF3165"/>
    </w:p>
    <w:p w:rsidP="00AF3165">
      <w:pPr>
        <w:pStyle w:val="Normal"/>
        <w:tabs>
          <w:tab w:pos="0" w:val="left" w:leader="none"/>
        </w:tabs>
        <w:widowControl w:val="off"/>
        <w:autoSpaceDE w:val="off"/>
        <w:autoSpaceDN w:val="off"/>
        <w:ind w:right="106"/>
        <w:jc w:val="both"/>
      </w:pPr>
      <w:r w:rsidR="00AF3165"/>
    </w:p>
    <w:p w:rsidP="00864625">
      <w:pPr>
        <w:pStyle w:val="Normal"/>
        <w:rPr>
          <w:sz w:val="24"/>
        </w:rPr>
        <w:tabs>
          <w:tab w:pos="0" w:val="left" w:leader="none"/>
        </w:tabs>
        <w:widowControl w:val="off"/>
        <w:autoSpaceDE w:val="off"/>
        <w:autoSpaceDN w:val="off"/>
        <w:ind w:firstLine="567" w:right="106"/>
        <w:jc w:val="both"/>
      </w:pPr>
      <w:r w:rsidR="008A63C9">
        <w:rPr>
          <w:sz w:val="24"/>
        </w:rPr>
        <w:t xml:space="preserve">Т</w:t>
      </w:r>
      <w:r w:rsidR="009D475C">
        <w:rPr>
          <w:sz w:val="24"/>
        </w:rPr>
        <w:t xml:space="preserve">ребования к остаточному битуму </w:t>
      </w:r>
      <w:r w:rsidR="008A63C9">
        <w:rPr>
          <w:sz w:val="24"/>
        </w:rPr>
        <w:t xml:space="preserve">должны </w:t>
      </w:r>
      <w:r w:rsidR="009D475C">
        <w:rPr>
          <w:sz w:val="24"/>
        </w:rPr>
        <w:t xml:space="preserve">соответств</w:t>
      </w:r>
      <w:r w:rsidR="008A63C9">
        <w:rPr>
          <w:sz w:val="24"/>
        </w:rPr>
        <w:t xml:space="preserve">овать применяемой </w:t>
      </w:r>
      <w:r w:rsidR="009D475C">
        <w:rPr>
          <w:sz w:val="24"/>
        </w:rPr>
        <w:t xml:space="preserve">исходной марки битумного вяжущего в виде таблицы 5.</w:t>
      </w:r>
    </w:p>
    <w:p w:rsidP="009D475C">
      <w:pPr>
        <w:pStyle w:val="Normal"/>
        <w:rPr>
          <w:rFonts w:cs="Arial" w:ascii="Arial" w:hAnsi="Arial"/>
          <w:color w:val="000000"/>
        </w:rPr>
        <w:tabs>
          <w:tab w:pos="0" w:val="left" w:leader="none"/>
        </w:tabs>
        <w:widowControl w:val="off"/>
        <w:autoSpaceDE w:val="off"/>
        <w:autoSpaceDN w:val="off"/>
        <w:ind w:firstLine="567" w:left="100"/>
        <w:jc w:val="both"/>
      </w:pPr>
      <w:r w:rsidR="009D475C">
        <w:rPr>
          <w:rFonts w:cs="Arial" w:ascii="Arial" w:hAnsi="Arial"/>
          <w:color w:val="000000"/>
        </w:rPr>
      </w:r>
    </w:p>
    <w:p w:rsidP="004B38DD">
      <w:pPr>
        <w:pStyle w:val="Normal"/>
        <w:rPr>
          <w:b/>
          <w:sz w:val="24"/>
          <w:szCs w:val="24"/>
          <w:color w:val="000000"/>
        </w:rPr>
        <w:tabs>
          <w:tab w:pos="0" w:val="left" w:leader="none"/>
        </w:tabs>
        <w:widowControl w:val="off"/>
        <w:autoSpaceDE w:val="off"/>
        <w:autoSpaceDN w:val="off"/>
        <w:jc w:val="center"/>
      </w:pPr>
      <w:r w:rsidR="009D475C" w:rsidRPr="004B38DD">
        <w:rPr>
          <w:b/>
          <w:sz w:val="24"/>
          <w:szCs w:val="24"/>
          <w:color w:val="000000"/>
        </w:rPr>
        <w:t xml:space="preserve">Таблица 5 - Требования к свойствам остаточного битумного вяжущего</w:t>
      </w:r>
      <w:r w:rsidR="009D475C">
        <w:rPr>
          <w:b/>
          <w:sz w:val="24"/>
          <w:szCs w:val="24"/>
          <w:color w:val="000000"/>
        </w:rPr>
      </w:r>
    </w:p>
    <w:p w:rsidP="004B38DD">
      <w:pPr>
        <w:pStyle w:val="Normal"/>
        <w:rPr>
          <w:b/>
          <w:sz w:val="24"/>
          <w:szCs w:val="24"/>
          <w:color w:val="000000"/>
        </w:rPr>
        <w:tabs>
          <w:tab w:pos="0" w:val="left" w:leader="none"/>
        </w:tabs>
        <w:widowControl w:val="off"/>
        <w:autoSpaceDE w:val="off"/>
        <w:autoSpaceDN w:val="off"/>
        <w:jc w:val="center"/>
      </w:pPr>
      <w:r w:rsidR="00B2456D" w:rsidRPr="004B38DD">
        <w:rPr>
          <w:b/>
          <w:sz w:val="24"/>
          <w:szCs w:val="24"/>
          <w:color w:val="000000"/>
        </w:rPr>
      </w:r>
    </w:p>
    <w:tbl>
      <w:tblPr>
        <w:tblW w:w="9922" w:type="dxa"/>
        <w:tblLook w:val="04a0"/>
        <w:tblW w:w="9922" w:type="dxa"/>
        <w:tblInd w:type="dxa" w:w="90"/>
        <w:tblLayout w:type="fixed"/>
        <w:tblCellMar>
          <w:top w:type="dxa" w:w="0"/>
          <w:bottom w:type="dxa" w:w="0"/>
          <w:left w:type="dxa" w:w="90"/>
          <w:right w:type="dxa" w:w="90"/>
        </w:tblCellMar>
      </w:tblPr>
      <w:tblGrid>
        <w:gridCol w:w="2400"/>
        <w:gridCol w:w="5538"/>
        <w:gridCol w:w="1984"/>
      </w:tblGrid>
      <w:tr>
        <w:trPr>
          <w:wAfter w:type="dxa" w:w="0"/>
          <w:trHeight w:hRule="atLeast" w:val="510"/>
        </w:trPr>
        <w:tc>
          <w:tcPr>
            <w:textDirection w:val="lrTb"/>
            <w:vAlign w:val="top"/>
            <w:tcW w:type="dxa" w:w="2400"/>
            <w:tcBorders>
              <w:top w:color="000000" w:space="0" w:val="single" w:sz="6"/>
              <w:left w:color="000000" w:space="0" w:val="single" w:sz="6"/>
              <w:bottom w:color="000000" w:space="0" w:val="double" w:sz="4"/>
              <w:right w:val="nil"/>
            </w:tcBorders>
          </w:tcPr>
          <w:p>
            <w:pPr>
              <w:pStyle w:val="Normal"/>
              <w:rPr>
                <w:sz w:val="24"/>
                <w:szCs w:val="24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50"/>
              <w:jc w:val="center"/>
            </w:pPr>
            <w:r w:rsidR="002C4B10" w:rsidRPr="00F47DD3">
              <w:rPr>
                <w:sz w:val="24"/>
                <w:szCs w:val="24"/>
                <w:color w:val="000000"/>
              </w:rPr>
              <w:t xml:space="preserve">Наименование показателя </w:t>
            </w:r>
          </w:p>
        </w:tc>
        <w:tc>
          <w:tcPr>
            <w:textDirection w:val="lrTb"/>
            <w:vAlign w:val="top"/>
            <w:tcW w:type="dxa" w:w="5538"/>
            <w:tcBorders>
              <w:top w:color="000000" w:space="0" w:val="single" w:sz="6"/>
              <w:left w:color="000000" w:space="0" w:val="single" w:sz="6"/>
              <w:bottom w:color="000000" w:space="0" w:val="double" w:sz="4"/>
              <w:right w:color="000000" w:space="0" w:val="single" w:sz="6"/>
            </w:tcBorders>
          </w:tcPr>
          <w:p>
            <w:pPr>
              <w:pStyle w:val="Normal"/>
              <w:rPr>
                <w:sz w:val="24"/>
                <w:szCs w:val="24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2C4B10" w:rsidRPr="00F47DD3">
              <w:rPr>
                <w:sz w:val="24"/>
                <w:szCs w:val="24"/>
                <w:color w:val="000000"/>
              </w:rPr>
              <w:t xml:space="preserve">Нормы для остаточного вяжущего </w:t>
            </w:r>
          </w:p>
        </w:tc>
        <w:tc>
          <w:tcPr>
            <w:textDirection w:val="lrTb"/>
            <w:vAlign w:val="top"/>
            <w:tcW w:type="dxa" w:w="1984"/>
            <w:tcBorders>
              <w:top w:color="000000" w:space="0" w:val="single" w:sz="6"/>
              <w:left w:color="000000" w:space="0" w:val="single" w:sz="6"/>
              <w:bottom w:color="000000" w:space="0" w:val="double" w:sz="4"/>
              <w:right w:color="000000" w:space="0" w:val="single" w:sz="6"/>
            </w:tcBorders>
          </w:tcPr>
          <w:p>
            <w:pPr>
              <w:pStyle w:val="Normal"/>
              <w:rPr>
                <w:sz w:val="24"/>
                <w:szCs w:val="24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2C4B10">
              <w:rPr>
                <w:sz w:val="24"/>
                <w:szCs w:val="24"/>
                <w:color w:val="000000"/>
              </w:rPr>
              <w:t xml:space="preserve">Методы испытаний</w:t>
            </w:r>
            <w:r w:rsidR="002C4B10" w:rsidRPr="00F47DD3">
              <w:rPr>
                <w:sz w:val="24"/>
                <w:szCs w:val="24"/>
                <w:color w:val="000000"/>
              </w:rPr>
            </w:r>
          </w:p>
        </w:tc>
      </w:tr>
      <w:tr>
        <w:trPr>
          <w:wAfter w:type="dxa" w:w="0"/>
          <w:trHeight w:hRule="atLeast" w:val="45"/>
        </w:trPr>
        <w:tc>
          <w:tcPr>
            <w:textDirection w:val="lrTb"/>
            <w:vAlign w:val="top"/>
            <w:tcW w:type="dxa" w:w="2400"/>
            <w:tcBorders>
              <w:top w:color="000000" w:space="0" w:val="double" w:sz="4"/>
              <w:left w:color="000000" w:space="0" w:val="single" w:sz="6"/>
              <w:bottom w:val="nil"/>
              <w:right w:val="nil"/>
            </w:tcBorders>
          </w:tcPr>
          <w:p w:rsidP="004B38DD">
            <w:pPr>
              <w:pStyle w:val="Normal"/>
              <w:rPr>
                <w:sz w:val="24"/>
                <w:szCs w:val="24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50"/>
              <w:jc w:val="center"/>
            </w:pPr>
            <w:r w:rsidR="004B38DD" w:rsidRPr="00F47DD3">
              <w:rPr>
                <w:sz w:val="24"/>
                <w:szCs w:val="24"/>
                <w:color w:val="000000"/>
              </w:rPr>
            </w:r>
          </w:p>
        </w:tc>
        <w:tc>
          <w:tcPr>
            <w:textDirection w:val="lrTb"/>
            <w:vAlign w:val="top"/>
            <w:tcW w:type="dxa" w:w="5538"/>
            <w:tcBorders>
              <w:top w:color="000000" w:space="0" w:val="double" w:sz="4"/>
              <w:left w:color="000000" w:space="0" w:val="single" w:sz="6"/>
              <w:bottom w:val="nil"/>
              <w:right w:color="000000" w:space="0" w:val="single" w:sz="6"/>
            </w:tcBorders>
          </w:tcPr>
          <w:p w:rsidP="004B38DD">
            <w:pPr>
              <w:pStyle w:val="Normal"/>
              <w:rPr>
                <w:sz w:val="24"/>
                <w:szCs w:val="24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4B38DD" w:rsidRPr="00F47DD3">
              <w:rPr>
                <w:sz w:val="24"/>
                <w:szCs w:val="24"/>
                <w:color w:val="000000"/>
              </w:rPr>
            </w:r>
          </w:p>
        </w:tc>
        <w:tc>
          <w:tcPr>
            <w:textDirection w:val="lrTb"/>
            <w:vAlign w:val="top"/>
            <w:tcW w:type="dxa" w:w="1984"/>
            <w:tcBorders>
              <w:top w:color="000000" w:space="0" w:val="double" w:sz="4"/>
              <w:left w:color="000000" w:space="0" w:val="single" w:sz="6"/>
              <w:bottom w:val="nil"/>
              <w:right w:color="000000" w:space="0" w:val="single" w:sz="6"/>
            </w:tcBorders>
          </w:tcPr>
          <w:p w:rsidP="004B38DD">
            <w:pPr>
              <w:pStyle w:val="Normal"/>
              <w:rPr>
                <w:sz w:val="24"/>
                <w:szCs w:val="24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4B38DD">
              <w:rPr>
                <w:sz w:val="24"/>
                <w:szCs w:val="24"/>
                <w:color w:val="000000"/>
              </w:rPr>
            </w:r>
          </w:p>
        </w:tc>
      </w:tr>
      <w:tr>
        <w:trPr>
          <w:wAfter w:type="dxa" w:w="0"/>
        </w:trPr>
        <w:tc>
          <w:tcPr>
            <w:textDirection w:val="lrTb"/>
            <w:vAlign w:val="top"/>
            <w:tcW w:type="dxa" w:w="2400"/>
            <w:tcBorders>
              <w:top w:color="000000" w:space="0" w:val="single" w:sz="6"/>
              <w:left w:color="000000" w:space="0" w:val="single" w:sz="6"/>
              <w:bottom w:val="nil"/>
              <w:right w:val="nil"/>
            </w:tcBorders>
          </w:tcPr>
          <w:p w:rsidP="00071658">
            <w:pPr>
              <w:pStyle w:val="Normal"/>
              <w:rPr>
                <w:sz w:val="24"/>
                <w:szCs w:val="24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071658" w:rsidRPr="00F47DD3">
              <w:rPr>
                <w:sz w:val="24"/>
                <w:szCs w:val="24"/>
                <w:color w:val="000000"/>
              </w:rPr>
              <w:t xml:space="preserve">Глубина проникания иглы при 25</w:t>
            </w:r>
            <w:r w:rsidR="00071658">
              <w:rPr>
                <w:sz w:val="24"/>
                <w:szCs w:val="24"/>
                <w:color w:val="000000"/>
              </w:rPr>
              <w:t xml:space="preserve"> </w:t>
            </w:r>
            <w:r w:rsidR="00071658" w:rsidRPr="00F47DD3">
              <w:rPr>
                <w:sz w:val="24"/>
                <w:szCs w:val="24"/>
                <w:color w:val="000000"/>
              </w:rPr>
              <w:t xml:space="preserve">°С, 0,1 мм* </w:t>
            </w:r>
          </w:p>
        </w:tc>
        <w:tc>
          <w:tcPr>
            <w:textDirection w:val="lrTb"/>
            <w:vMerge w:val="restart"/>
            <w:vAlign w:val="top"/>
            <w:tcW w:type="dxa" w:w="5538"/>
            <w:tcBorders>
              <w:top w:color="000000" w:space="0" w:val="single" w:sz="6"/>
              <w:left w:color="000000" w:space="0" w:val="single" w:sz="6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jc w:val="center"/>
            </w:pPr>
            <w:r w:rsidR="00071658" w:rsidRPr="00F47DD3">
              <w:rPr>
                <w:sz w:val="24"/>
                <w:szCs w:val="24"/>
                <w:color w:val="000000"/>
              </w:rPr>
              <w:t xml:space="preserve">Свойства остаточного вяжущего должны соответствовать требованиям СТ РК 1373, ГОСТ 33133, СТ РК 2534 для применяемой исходной марки битумного вяжущего по представленным показателям</w:t>
            </w:r>
          </w:p>
        </w:tc>
        <w:tc>
          <w:tcPr>
            <w:textDirection w:val="lrTb"/>
            <w:vMerge w:val="restart"/>
            <w:vAlign w:val="top"/>
            <w:tcW w:type="dxa" w:w="1984"/>
            <w:tcBorders>
              <w:top w:color="000000" w:space="0" w:val="single" w:sz="6"/>
              <w:left w:color="000000" w:space="0" w:val="single" w:sz="6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071658">
              <w:rPr>
                <w:sz w:val="24"/>
                <w:szCs w:val="24"/>
                <w:color w:val="000000"/>
              </w:rPr>
              <w:t xml:space="preserve">СТ РК 1226</w:t>
            </w:r>
          </w:p>
          <w:p>
            <w:pPr>
              <w:pStyle w:val="Normal"/>
              <w:rPr>
                <w:sz w:val="24"/>
                <w:szCs w:val="24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071658">
              <w:rPr>
                <w:sz w:val="24"/>
                <w:szCs w:val="24"/>
                <w:color w:val="000000"/>
              </w:rPr>
              <w:t xml:space="preserve">ГОСТ 33136</w:t>
            </w:r>
            <w:r w:rsidR="00071658" w:rsidRPr="00F47DD3">
              <w:rPr>
                <w:sz w:val="24"/>
                <w:szCs w:val="24"/>
                <w:color w:val="000000"/>
              </w:rPr>
            </w:r>
          </w:p>
        </w:tc>
      </w:tr>
      <w:tr>
        <w:trPr>
          <w:wAfter w:type="dxa" w:w="0"/>
          <w:trHeight w:hRule="atLeast" w:val="276"/>
        </w:trPr>
        <w:tc>
          <w:tcPr>
            <w:textDirection w:val="lrTb"/>
            <w:vMerge w:val="restart"/>
            <w:vAlign w:val="top"/>
            <w:tcW w:type="dxa" w:w="2400"/>
            <w:tcBorders>
              <w:top w:color="000000" w:space="0" w:val="single" w:sz="6"/>
              <w:left w:color="000000" w:space="0" w:val="single" w:sz="6"/>
              <w:right w:val="nil"/>
            </w:tcBorders>
          </w:tcPr>
          <w:p w:rsidP="00071658">
            <w:pPr>
              <w:pStyle w:val="Normal"/>
              <w:rPr>
                <w:sz w:val="24"/>
                <w:szCs w:val="24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</w:pPr>
            <w:r w:rsidR="00071658" w:rsidRPr="00F47DD3">
              <w:rPr>
                <w:sz w:val="24"/>
                <w:szCs w:val="24"/>
                <w:color w:val="000000"/>
              </w:rPr>
              <w:t xml:space="preserve">Температура размягчения по методу "Кольцо и Шар", °С, не ниже </w:t>
            </w:r>
          </w:p>
        </w:tc>
        <w:tc>
          <w:tcPr>
            <w:textDirection w:val="lrTb"/>
            <w:vMerge w:val="continue"/>
            <w:vAlign w:val="center"/>
            <w:tcW w:type="dxa" w:w="5538"/>
            <w:tcBorders>
              <w:left w:color="000000" w:space="0" w:val="single" w:sz="6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  <w:color w:val="000000"/>
              </w:rPr>
            </w:pPr>
            <w:r w:rsidR="00071658" w:rsidRPr="00F47DD3">
              <w:rPr>
                <w:sz w:val="24"/>
                <w:szCs w:val="24"/>
                <w:color w:val="000000"/>
              </w:rPr>
            </w:r>
          </w:p>
        </w:tc>
        <w:tc>
          <w:tcPr>
            <w:textDirection w:val="lrTb"/>
            <w:vMerge w:val="continue"/>
            <w:vAlign w:val="center"/>
            <w:tcW w:type="dxa" w:w="1984"/>
            <w:tcBorders>
              <w:left w:color="000000" w:space="0" w:val="single" w:sz="6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  <w:color w:val="000000"/>
              </w:rPr>
            </w:pPr>
            <w:r w:rsidR="00071658" w:rsidRPr="00F47DD3">
              <w:rPr>
                <w:sz w:val="24"/>
                <w:szCs w:val="24"/>
                <w:color w:val="000000"/>
              </w:rPr>
            </w:r>
          </w:p>
        </w:tc>
      </w:tr>
      <w:tr>
        <w:trPr>
          <w:wAfter w:type="dxa" w:w="0"/>
          <w:trHeight w:hRule="atLeast" w:val="1035"/>
        </w:trPr>
        <w:tc>
          <w:tcPr>
            <w:textDirection w:val="lrTb"/>
            <w:vMerge w:val="continue"/>
            <w:vAlign w:val="top"/>
            <w:tcW w:type="dxa" w:w="2400"/>
            <w:tcBorders>
              <w:left w:color="000000" w:space="0" w:val="single" w:sz="6"/>
              <w:bottom w:val="nil"/>
              <w:right w:val="nil"/>
            </w:tcBorders>
          </w:tcPr>
          <w:p>
            <w:pPr>
              <w:pStyle w:val="Normal"/>
              <w:rPr>
                <w:sz w:val="24"/>
                <w:szCs w:val="24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50"/>
            </w:pPr>
            <w:r w:rsidR="002C4B10" w:rsidRPr="00F47DD3">
              <w:rPr>
                <w:sz w:val="24"/>
                <w:szCs w:val="24"/>
                <w:color w:val="000000"/>
              </w:rPr>
            </w:r>
          </w:p>
        </w:tc>
        <w:tc>
          <w:tcPr>
            <w:textDirection w:val="lrTb"/>
            <w:vMerge w:val="continue"/>
            <w:vAlign w:val="center"/>
            <w:tcW w:type="dxa" w:w="5538"/>
            <w:tcBorders>
              <w:left w:color="000000" w:space="0" w:val="single" w:sz="6"/>
              <w:bottom w:val="nil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  <w:color w:val="000000"/>
              </w:rPr>
            </w:pPr>
            <w:r w:rsidR="002C4B10" w:rsidRPr="00F47DD3">
              <w:rPr>
                <w:sz w:val="24"/>
                <w:szCs w:val="24"/>
                <w:color w:val="000000"/>
              </w:rPr>
            </w:r>
          </w:p>
        </w:tc>
        <w:tc>
          <w:tcPr>
            <w:textDirection w:val="lrTb"/>
            <w:vAlign w:val="top"/>
            <w:tcW w:type="dxa" w:w="1984"/>
            <w:tcBorders>
              <w:top w:color="000000" w:space="0" w:val="single" w:sz="4"/>
              <w:left w:color="000000" w:space="0" w:val="single" w:sz="6"/>
              <w:bottom w:val="nil"/>
              <w:right w:color="000000" w:space="0" w:val="single" w:sz="4"/>
            </w:tcBorders>
          </w:tcPr>
          <w:p w:rsidP="00071658">
            <w:pPr>
              <w:pStyle w:val="Normal"/>
              <w:rPr>
                <w:sz w:val="24"/>
                <w:szCs w:val="24"/>
                <w:color w:val="000000"/>
              </w:rPr>
            </w:pPr>
            <w:r w:rsidR="002C4B10">
              <w:rPr>
                <w:sz w:val="24"/>
                <w:szCs w:val="24"/>
                <w:color w:val="000000"/>
              </w:rPr>
              <w:t xml:space="preserve">СТ РК 1227</w:t>
            </w:r>
          </w:p>
          <w:p w:rsidP="00071658">
            <w:pPr>
              <w:pStyle w:val="Normal"/>
              <w:rPr>
                <w:sz w:val="24"/>
                <w:szCs w:val="24"/>
                <w:color w:val="000000"/>
              </w:rPr>
            </w:pPr>
            <w:r w:rsidR="002C4B10">
              <w:rPr>
                <w:sz w:val="24"/>
                <w:szCs w:val="24"/>
                <w:color w:val="000000"/>
              </w:rPr>
              <w:t xml:space="preserve">ГОСТ 33142</w:t>
            </w:r>
            <w:r w:rsidR="002C4B10" w:rsidRPr="00F47DD3">
              <w:rPr>
                <w:sz w:val="24"/>
                <w:szCs w:val="24"/>
                <w:color w:val="000000"/>
              </w:rPr>
            </w:r>
          </w:p>
        </w:tc>
      </w:tr>
      <w:tr>
        <w:trPr>
          <w:wAfter w:type="dxa" w:w="0"/>
        </w:trPr>
        <w:tc>
          <w:tcPr>
            <w:textDirection w:val="lrTb"/>
            <w:vAlign w:val="top"/>
            <w:tcW w:type="dxa" w:w="9922"/>
            <w:gridSpan w:val="3"/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</w:tcPr>
          <w:p w:rsidP="001C26CB">
            <w:pPr>
              <w:pStyle w:val="Normal"/>
              <w:rPr>
                <w:sz w:val="24"/>
                <w:szCs w:val="24"/>
                <w:color w:val="000000"/>
              </w:rPr>
              <w:tabs>
                <w:tab w:pos="0" w:val="left" w:leader="none"/>
              </w:tabs>
              <w:widowControl w:val="off"/>
              <w:autoSpaceDE w:val="off"/>
              <w:autoSpaceDN w:val="off"/>
              <w:ind w:firstLine="613"/>
              <w:jc w:val="both"/>
            </w:pPr>
            <w:r w:rsidR="002C4B10" w:rsidRPr="00F47DD3">
              <w:rPr>
                <w:sz w:val="24"/>
                <w:szCs w:val="24"/>
                <w:color w:val="000000"/>
              </w:rPr>
              <w:t xml:space="preserve">*Допускается для показателя "Глубина проникания иглы при 25</w:t>
            </w:r>
            <w:r w:rsidR="001C26CB">
              <w:rPr>
                <w:sz w:val="24"/>
                <w:szCs w:val="24"/>
                <w:color w:val="000000"/>
              </w:rPr>
              <w:t xml:space="preserve"> </w:t>
            </w:r>
            <w:r w:rsidR="002C4B10" w:rsidRPr="00F47DD3">
              <w:rPr>
                <w:sz w:val="24"/>
                <w:szCs w:val="24"/>
                <w:color w:val="000000"/>
              </w:rPr>
              <w:t xml:space="preserve">°С" отклонение от фактического значения исходного битума не более 15%.</w:t>
            </w:r>
          </w:p>
        </w:tc>
      </w:tr>
    </w:tbl>
    <w:p w:rsidP="00864625">
      <w:pPr>
        <w:pStyle w:val="Normal"/>
        <w:rPr>
          <w:b/>
          <w:spacing w:val="-10"/>
          <w:sz w:val="24"/>
          <w:szCs w:val="24"/>
          <w:snapToGrid w:val="0"/>
        </w:rPr>
        <w:ind w:firstLine="567"/>
        <w:jc w:val="both"/>
      </w:pPr>
      <w:r w:rsidR="002C4B10">
        <w:rPr>
          <w:b/>
          <w:spacing w:val="-10"/>
          <w:sz w:val="24"/>
          <w:szCs w:val="24"/>
          <w:snapToGrid w:val="0"/>
        </w:rPr>
      </w:r>
    </w:p>
    <w:p w:rsidP="00864625">
      <w:pPr>
        <w:pStyle w:val="Normal"/>
        <w:rPr>
          <w:b/>
          <w:spacing w:val="-10"/>
          <w:sz w:val="24"/>
          <w:szCs w:val="24"/>
          <w:snapToGrid w:val="0"/>
        </w:rPr>
        <w:ind w:firstLine="567"/>
        <w:jc w:val="both"/>
      </w:pPr>
      <w:r w:rsidR="00DD287B">
        <w:rPr>
          <w:sz w:val="24"/>
          <w:szCs w:val="24"/>
          <w:noProof/>
        </w:rPr>
        <w:pict>
          <v:shape id="_x0000_s2127" type="#_x0000_t202" style="position:absolute;mso-position-horizontal-relative:text;mso-position-vertical-relative:text;z-index:524291;margin-left:649.2pt;margin-top:99.3pt;width:27pt;height:27pt;" stroked="f">
            <v:textbox style="mso-next-textbox:_x0000_s2127;">
              <w:txbxContent>
                <w:p>
                  <w:pPr>
                    <w:pStyle w:val="Normal"/>
                  </w:pPr>
                  <w:r w:rsidR="00DD287B"/>
                </w:p>
                <w:p>
                  <w:pPr>
                    <w:pStyle w:val="Normal"/>
                  </w:pPr>
                  <w:r w:rsidR="00DD287B"/>
                </w:p>
              </w:txbxContent>
            </v:textbox>
          </v:shape>
          <v:shapetype id="_x0000_t202" coordsize="21600,21600" o:spt="202" path="m,l,21600r21600,l21600,xe">
            <v:stroke joinstyle="miter"/>
            <v:path o:extrusionok="f" gradientshapeok="t"/>
            <o:lock aspectratio="t" v:ext="edit"/>
          </v:shapetype>
        </w:pict>
      </w:r>
      <w:r w:rsidR="00401765">
        <w:rPr>
          <w:sz w:val="24"/>
          <w:szCs w:val="24"/>
          <w:noProof/>
        </w:rPr>
        <w:pict>
          <v:shape id="_x0000_s2110" type="#_x0000_t202" style="position:absolute;mso-position-horizontal-relative:text;mso-position-vertical-relative:text;z-index:524289;margin-left:703.35pt;margin-top:44.7pt;width:27pt;height:115.8pt;" stroked="f">
            <v:textbox style="layout-flow:vertical;mso-next-textbox:_x0000_s2110;">
              <w:txbxContent>
                <w:p w:rsidP="00CE68D6">
                  <w:pPr>
                    <w:pStyle w:val="Normal"/>
                    <w:rPr>
                      <w:b/>
                      <w:sz w:val="24"/>
                      <w:szCs w:val="24"/>
                    </w:rPr>
                  </w:pPr>
                  <w:r w:rsidR="00CE68D6" w:rsidRPr="00CE68D6">
                    <w:rPr>
                      <w:b/>
                      <w:sz w:val="24"/>
                      <w:szCs w:val="24"/>
                    </w:rPr>
                    <w:t xml:space="preserve">СТ РК 1274</w:t>
                  </w:r>
                </w:p>
                <w:p>
                  <w:pPr>
                    <w:pStyle w:val="Normal"/>
                  </w:pPr>
                  <w:r w:rsidR="00CE68D6"/>
                </w:p>
              </w:txbxContent>
            </v:textbox>
          </v:shape>
          <v:shapetype id="_x0000_t202" coordsize="21600,21600" o:spt="202" path="m,l,21600r21600,l21600,xe">
            <v:stroke joinstyle="miter"/>
            <v:path o:extrusionok="f" gradientshapeok="t"/>
            <o:lock aspectratio="t" v:ext="edit"/>
          </v:shapetype>
        </w:pict>
      </w:r>
      <w:r w:rsidR="0080109E">
        <w:rPr>
          <w:sz w:val="24"/>
          <w:szCs w:val="24"/>
          <w:noProof/>
        </w:rPr>
        <w:pict>
          <v:shape id="_x0000_s2117" type="#_x0000_t202" style="position:absolute;mso-position-horizontal-relative:text;mso-position-vertical-relative:text;z-index:524290;margin-left:649.35pt;margin-top:132.2pt;width:27pt;height:27pt;" stroked="f">
            <v:textbox style="mso-next-textbox:_x0000_s2117;">
              <w:txbxContent>
                <w:p>
                  <w:pPr>
                    <w:pStyle w:val="Normal"/>
                  </w:pPr>
                  <w:r w:rsidR="0080109E"/>
                </w:p>
                <w:p>
                  <w:pPr>
                    <w:pStyle w:val="Normal"/>
                  </w:pPr>
                  <w:r w:rsidR="00931B24"/>
                </w:p>
              </w:txbxContent>
            </v:textbox>
          </v:shape>
          <v:shapetype id="_x0000_t202" coordsize="21600,21600" o:spt="202" path="m,l,21600r21600,l21600,xe">
            <v:stroke joinstyle="miter"/>
            <v:path o:extrusionok="f" gradientshapeok="t"/>
            <o:lock aspectratio="t" v:ext="edit"/>
          </v:shapetype>
        </w:pict>
      </w:r>
      <w:r w:rsidR="00931B24">
        <w:rPr>
          <w:sz w:val="24"/>
          <w:szCs w:val="24"/>
          <w:noProof/>
        </w:rPr>
        <w:pict>
          <v:shape id="_x0000_s2099" type="#_x0000_t202" style="position:absolute;mso-position-horizontal-relative:text;mso-position-vertical-relative:text;z-index:524288;margin-left:640.35pt;margin-top:199.55pt;width:36pt;height:27pt;" stroked="f">
            <v:textbox style="mso-next-textbox:_x0000_s2099;">
              <w:txbxContent>
                <w:p>
                  <w:pPr>
                    <w:pStyle w:val="Normal"/>
                  </w:pPr>
                  <w:r w:rsidR="00931B24"/>
                </w:p>
                <w:p>
                  <w:pPr>
                    <w:pStyle w:val="Normal"/>
                  </w:pPr>
                  <w:r w:rsidR="00931B24"/>
                </w:p>
              </w:txbxContent>
            </v:textbox>
          </v:shape>
          <v:shapetype id="_x0000_t202" coordsize="21600,21600" o:spt="202" path="m,l,21600r21600,l21600,xe">
            <v:stroke joinstyle="miter"/>
            <v:path o:extrusionok="f" gradientshapeok="t"/>
            <o:lock aspectratio="t" v:ext="edit"/>
          </v:shapetype>
        </w:pict>
      </w:r>
      <w:r w:rsidR="00C659A4">
        <w:rPr>
          <w:b/>
          <w:spacing w:val="-10"/>
          <w:sz w:val="24"/>
          <w:szCs w:val="24"/>
          <w:snapToGrid w:val="0"/>
        </w:rPr>
        <w:t xml:space="preserve">7 </w:t>
      </w:r>
      <w:r w:rsidR="00094203" w:rsidRPr="005B2200">
        <w:rPr>
          <w:b/>
          <w:spacing w:val="-10"/>
          <w:sz w:val="24"/>
          <w:szCs w:val="24"/>
          <w:snapToGrid w:val="0"/>
        </w:rPr>
        <w:t xml:space="preserve">Маркировка</w:t>
      </w:r>
    </w:p>
    <w:p w:rsidP="008809B7">
      <w:pPr>
        <w:pStyle w:val="Normal"/>
        <w:rPr>
          <w:b/>
          <w:spacing w:val="-10"/>
          <w:sz w:val="24"/>
          <w:szCs w:val="24"/>
          <w:snapToGrid w:val="0"/>
        </w:rPr>
        <w:ind w:firstLine="567"/>
        <w:jc w:val="both"/>
      </w:pPr>
      <w:r w:rsidR="00094203">
        <w:rPr>
          <w:b/>
          <w:spacing w:val="-10"/>
          <w:sz w:val="24"/>
          <w:szCs w:val="24"/>
          <w:snapToGrid w:val="0"/>
        </w:rPr>
      </w:r>
    </w:p>
    <w:p w:rsidP="008809B7">
      <w:pPr>
        <w:pStyle w:val="Normal"/>
        <w:rPr>
          <w:spacing w:val="-10"/>
          <w:sz w:val="24"/>
          <w:szCs w:val="24"/>
          <w:snapToGrid w:val="0"/>
        </w:rPr>
        <w:ind w:firstLine="567"/>
        <w:jc w:val="both"/>
      </w:pPr>
      <w:r w:rsidR="00AC7377" w:rsidRPr="00AC7377">
        <w:rPr>
          <w:spacing w:val="-10"/>
          <w:sz w:val="24"/>
          <w:szCs w:val="24"/>
          <w:snapToGrid w:val="0"/>
        </w:rPr>
        <w:t xml:space="preserve">Эмульсии не являются</w:t>
      </w:r>
      <w:r w:rsidR="00AC7377">
        <w:rPr>
          <w:spacing w:val="-10"/>
          <w:sz w:val="24"/>
          <w:szCs w:val="24"/>
          <w:snapToGrid w:val="0"/>
        </w:rPr>
        <w:t xml:space="preserve"> </w:t>
      </w:r>
      <w:r w:rsidR="000E57F4">
        <w:rPr>
          <w:spacing w:val="-10"/>
          <w:sz w:val="24"/>
          <w:szCs w:val="24"/>
          <w:snapToGrid w:val="0"/>
        </w:rPr>
        <w:t xml:space="preserve">пожаро- и взрывоопасными материалами, поэтому не нуждаются в классификации</w:t>
      </w:r>
      <w:r w:rsidR="00987E74">
        <w:rPr>
          <w:spacing w:val="-10"/>
          <w:sz w:val="24"/>
          <w:szCs w:val="24"/>
          <w:snapToGrid w:val="0"/>
        </w:rPr>
        <w:t xml:space="preserve"> транспортной опасности объекта стандартизации по ГОСТ 19433.</w:t>
      </w:r>
      <w:r w:rsidR="00AC7377" w:rsidRPr="00AC7377">
        <w:rPr>
          <w:spacing w:val="-10"/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</w:rPr>
        <w:ind w:firstLine="567"/>
      </w:pPr>
      <w:r w:rsidR="002B49E7">
        <w:rPr>
          <w:sz w:val="24"/>
          <w:szCs w:val="24"/>
        </w:rPr>
        <w:t xml:space="preserve">Маркировка эмульсии осуществляется</w:t>
      </w:r>
      <w:r w:rsidR="00094203" w:rsidRPr="005B2200">
        <w:rPr>
          <w:sz w:val="24"/>
          <w:szCs w:val="24"/>
        </w:rPr>
        <w:t xml:space="preserve"> на государственном и русском языках</w:t>
      </w:r>
      <w:r w:rsidR="002B49E7">
        <w:rPr>
          <w:sz w:val="24"/>
          <w:szCs w:val="24"/>
        </w:rPr>
        <w:t xml:space="preserve"> согласно требованиям</w:t>
      </w:r>
      <w:r w:rsidR="00094203" w:rsidRPr="005B2200">
        <w:rPr>
          <w:sz w:val="24"/>
          <w:szCs w:val="24"/>
        </w:rPr>
        <w:t xml:space="preserve"> </w:t>
      </w:r>
      <w:r w:rsidR="00831437" w:rsidRPr="004E6601">
        <w:rPr>
          <w:sz w:val="24"/>
          <w:szCs w:val="24"/>
        </w:rPr>
        <w:t xml:space="preserve">[1] </w:t>
      </w:r>
      <w:r w:rsidR="00094203" w:rsidRPr="005B2200">
        <w:rPr>
          <w:sz w:val="24"/>
          <w:szCs w:val="24"/>
        </w:rPr>
        <w:t xml:space="preserve">с указанием:</w:t>
      </w:r>
    </w:p>
    <w:p w:rsidP="008809B7">
      <w:pPr>
        <w:pStyle w:val="Normal"/>
        <w:rPr>
          <w:sz w:val="24"/>
          <w:szCs w:val="24"/>
        </w:rPr>
        <w:ind w:firstLine="567"/>
      </w:pPr>
      <w:r w:rsidR="00094203" w:rsidRPr="005B2200">
        <w:rPr>
          <w:sz w:val="24"/>
          <w:szCs w:val="24"/>
        </w:rPr>
        <w:t xml:space="preserve">-наименование предприятия-изготовителя или его товарного знака;</w:t>
      </w:r>
    </w:p>
    <w:p w:rsidP="008809B7">
      <w:pPr>
        <w:pStyle w:val="Normal"/>
        <w:rPr>
          <w:sz w:val="24"/>
          <w:szCs w:val="24"/>
        </w:rPr>
        <w:ind w:firstLine="567"/>
      </w:pPr>
      <w:r w:rsidR="00094203" w:rsidRPr="005B2200">
        <w:rPr>
          <w:sz w:val="24"/>
          <w:szCs w:val="24"/>
        </w:rPr>
        <w:t xml:space="preserve">- </w:t>
      </w:r>
      <w:r w:rsidR="005F21DF">
        <w:rPr>
          <w:sz w:val="24"/>
          <w:szCs w:val="24"/>
        </w:rPr>
        <w:t xml:space="preserve">вид и тип </w:t>
      </w:r>
      <w:r w:rsidR="00E253A7" w:rsidRPr="005B2200">
        <w:rPr>
          <w:sz w:val="24"/>
          <w:szCs w:val="24"/>
        </w:rPr>
        <w:t xml:space="preserve">эмульсии</w:t>
      </w:r>
      <w:r w:rsidR="00094203" w:rsidRPr="005B2200">
        <w:rPr>
          <w:sz w:val="24"/>
          <w:szCs w:val="24"/>
        </w:rPr>
        <w:t xml:space="preserve">;</w:t>
      </w:r>
    </w:p>
    <w:p w:rsidP="008809B7">
      <w:pPr>
        <w:pStyle w:val="Normal"/>
        <w:rPr>
          <w:sz w:val="24"/>
          <w:szCs w:val="24"/>
        </w:rPr>
        <w:ind w:firstLine="567"/>
      </w:pPr>
      <w:r w:rsidR="00094203" w:rsidRPr="005B2200">
        <w:rPr>
          <w:sz w:val="24"/>
          <w:szCs w:val="24"/>
        </w:rPr>
        <w:t xml:space="preserve">- обозначение </w:t>
      </w:r>
      <w:r w:rsidR="005206B6">
        <w:rPr>
          <w:sz w:val="24"/>
          <w:szCs w:val="24"/>
        </w:rPr>
        <w:t xml:space="preserve">настоящего стандарта</w:t>
      </w:r>
      <w:r w:rsidR="00094203" w:rsidRPr="005B2200">
        <w:rPr>
          <w:sz w:val="24"/>
          <w:szCs w:val="24"/>
        </w:rPr>
        <w:t xml:space="preserve"> на конкретный </w:t>
      </w:r>
      <w:r w:rsidR="005206B6">
        <w:rPr>
          <w:sz w:val="24"/>
          <w:szCs w:val="24"/>
        </w:rPr>
        <w:t xml:space="preserve">тип</w:t>
      </w:r>
      <w:r w:rsidR="00094203" w:rsidRPr="005B2200">
        <w:rPr>
          <w:sz w:val="24"/>
          <w:szCs w:val="24"/>
        </w:rPr>
        <w:t xml:space="preserve"> эмульсии;</w:t>
      </w:r>
    </w:p>
    <w:p w:rsidP="008809B7">
      <w:pPr>
        <w:pStyle w:val="Normal"/>
        <w:rPr>
          <w:sz w:val="24"/>
          <w:szCs w:val="24"/>
        </w:rPr>
        <w:ind w:firstLine="567"/>
      </w:pPr>
      <w:r w:rsidR="00094203" w:rsidRPr="005B2200">
        <w:rPr>
          <w:sz w:val="24"/>
          <w:szCs w:val="24"/>
        </w:rPr>
        <w:t xml:space="preserve">-масса нетто тарного места, кг.</w:t>
      </w:r>
      <w:r w:rsidR="00094203">
        <w:rPr>
          <w:sz w:val="24"/>
          <w:szCs w:val="24"/>
        </w:rPr>
      </w:r>
    </w:p>
    <w:p w:rsidP="008809B7">
      <w:pPr>
        <w:pStyle w:val="Normal"/>
        <w:rPr>
          <w:sz w:val="24"/>
          <w:szCs w:val="24"/>
        </w:rPr>
        <w:ind w:firstLine="567"/>
      </w:pPr>
      <w:r w:rsidR="00B40BB0">
        <w:rPr>
          <w:sz w:val="24"/>
          <w:szCs w:val="24"/>
        </w:rPr>
        <w:t xml:space="preserve">- номер партии</w:t>
      </w:r>
    </w:p>
    <w:p w:rsidP="008809B7">
      <w:pPr>
        <w:pStyle w:val="BodyTextIndent2"/>
        <w:rPr>
          <w:b/>
          <w:spacing w:val="-10"/>
          <w:sz w:val="24"/>
          <w:szCs w:val="24"/>
        </w:rPr>
        <w:ind w:firstLine="567"/>
      </w:pPr>
      <w:r w:rsidR="00094203" w:rsidRPr="005B2200">
        <w:rPr>
          <w:b/>
          <w:spacing w:val="-10"/>
          <w:sz w:val="24"/>
          <w:szCs w:val="24"/>
        </w:rPr>
      </w:r>
    </w:p>
    <w:p w:rsidP="008809B7">
      <w:pPr>
        <w:pStyle w:val="BodyTextIndent2"/>
        <w:rPr>
          <w:b/>
          <w:spacing w:val="-10"/>
          <w:sz w:val="24"/>
          <w:szCs w:val="24"/>
        </w:rPr>
        <w:ind w:firstLine="567"/>
      </w:pPr>
      <w:r w:rsidR="00DE5308" w:rsidRPr="005B2200">
        <w:rPr>
          <w:b/>
          <w:spacing w:val="-10"/>
          <w:sz w:val="24"/>
          <w:szCs w:val="24"/>
        </w:rPr>
        <w:t xml:space="preserve">8</w:t>
      </w:r>
      <w:r w:rsidR="00A01C7A" w:rsidRPr="005B2200">
        <w:rPr>
          <w:b/>
          <w:spacing w:val="-10"/>
          <w:sz w:val="24"/>
          <w:szCs w:val="24"/>
        </w:rPr>
        <w:t xml:space="preserve"> Требования безопасности</w:t>
      </w:r>
    </w:p>
    <w:p w:rsidP="008809B7">
      <w:pPr>
        <w:pStyle w:val="Normal"/>
        <w:rPr>
          <w:spacing w:val="-10"/>
          <w:sz w:val="24"/>
          <w:szCs w:val="24"/>
        </w:rPr>
        <w:ind w:firstLine="567"/>
      </w:pPr>
      <w:r w:rsidR="00A01C7A" w:rsidRPr="005B2200">
        <w:rPr>
          <w:spacing w:val="-10"/>
          <w:sz w:val="24"/>
          <w:szCs w:val="24"/>
        </w:rPr>
      </w:r>
    </w:p>
    <w:p w:rsidP="008809B7">
      <w:pPr>
        <w:pStyle w:val="BodyTextIndent2"/>
        <w:rPr>
          <w:spacing w:val="-10"/>
          <w:sz w:val="24"/>
          <w:szCs w:val="24"/>
        </w:rPr>
        <w:ind w:firstLine="567"/>
      </w:pPr>
      <w:r w:rsidR="000B394A" w:rsidRPr="005B2200">
        <w:rPr>
          <w:spacing w:val="-10"/>
          <w:sz w:val="24"/>
          <w:szCs w:val="24"/>
        </w:rPr>
        <w:t xml:space="preserve">8</w:t>
      </w:r>
      <w:r w:rsidR="00C464B3" w:rsidRPr="005B2200">
        <w:rPr>
          <w:spacing w:val="-10"/>
          <w:sz w:val="24"/>
          <w:szCs w:val="24"/>
        </w:rPr>
        <w:t xml:space="preserve">.1 Эмульсии являются малоопасными веществами и по степени воздействия на организм человека относятся</w:t>
      </w:r>
      <w:r w:rsidR="000A26BF" w:rsidRPr="005B2200">
        <w:rPr>
          <w:spacing w:val="-10"/>
          <w:sz w:val="24"/>
          <w:szCs w:val="24"/>
        </w:rPr>
        <w:t xml:space="preserve"> к 4-му классу опасности по ГОСТ 12.1.007.</w:t>
      </w:r>
    </w:p>
    <w:p w:rsidP="008809B7">
      <w:pPr>
        <w:pStyle w:val="BodyTextIndent2"/>
        <w:rPr>
          <w:spacing w:val="-10"/>
          <w:sz w:val="24"/>
          <w:szCs w:val="24"/>
        </w:rPr>
        <w:ind w:firstLine="567"/>
      </w:pPr>
      <w:r w:rsidR="000B394A" w:rsidRPr="005B2200">
        <w:rPr>
          <w:spacing w:val="-10"/>
          <w:sz w:val="24"/>
          <w:szCs w:val="24"/>
        </w:rPr>
        <w:t xml:space="preserve">8</w:t>
      </w:r>
      <w:r w:rsidR="00A01C7A" w:rsidRPr="005B2200">
        <w:rPr>
          <w:spacing w:val="-10"/>
          <w:sz w:val="24"/>
          <w:szCs w:val="24"/>
        </w:rPr>
        <w:t xml:space="preserve">.2 </w:t>
      </w:r>
      <w:r w:rsidR="000A26BF" w:rsidRPr="005B2200">
        <w:rPr>
          <w:spacing w:val="-10"/>
          <w:sz w:val="24"/>
          <w:szCs w:val="24"/>
        </w:rPr>
        <w:t xml:space="preserve">Эмульсии</w:t>
      </w:r>
      <w:r w:rsidR="00583B82">
        <w:rPr>
          <w:spacing w:val="-10"/>
          <w:sz w:val="24"/>
          <w:szCs w:val="24"/>
        </w:rPr>
        <w:t xml:space="preserve"> согласно</w:t>
      </w:r>
      <w:r w:rsidR="00844381">
        <w:rPr>
          <w:spacing w:val="-10"/>
          <w:sz w:val="24"/>
          <w:szCs w:val="24"/>
        </w:rPr>
        <w:t xml:space="preserve"> </w:t>
      </w:r>
      <w:r w:rsidR="00583B82">
        <w:rPr>
          <w:spacing w:val="-10"/>
          <w:sz w:val="24"/>
          <w:szCs w:val="24"/>
        </w:rPr>
        <w:t xml:space="preserve">ГОСТ 12.1.044 относятся к трудногорючим жидкостям.</w:t>
      </w:r>
      <w:r w:rsidR="00601C05">
        <w:rPr>
          <w:spacing w:val="-10"/>
          <w:sz w:val="24"/>
          <w:szCs w:val="24"/>
        </w:rPr>
        <w:t xml:space="preserve"> Работы по производству и применению эмульсий должны производиться с соблюдением требований пожарной безопасности</w:t>
      </w:r>
      <w:r w:rsidR="00D15263">
        <w:rPr>
          <w:spacing w:val="-10"/>
          <w:sz w:val="24"/>
          <w:szCs w:val="24"/>
        </w:rPr>
        <w:t xml:space="preserve"> по ГОСТ 12.1.004.</w:t>
      </w:r>
      <w:r w:rsidR="00FA64E7">
        <w:rPr>
          <w:spacing w:val="-10"/>
          <w:sz w:val="24"/>
          <w:szCs w:val="24"/>
        </w:rPr>
      </w:r>
    </w:p>
    <w:p w:rsidP="008809B7">
      <w:pPr>
        <w:pStyle w:val="BodyTextIndent2"/>
        <w:rPr>
          <w:spacing w:val="-10"/>
          <w:sz w:val="24"/>
          <w:szCs w:val="24"/>
        </w:rPr>
        <w:ind w:firstLine="567"/>
      </w:pPr>
      <w:r w:rsidR="00DB796E">
        <w:rPr>
          <w:spacing w:val="-10"/>
          <w:sz w:val="24"/>
          <w:szCs w:val="24"/>
        </w:rPr>
        <w:t xml:space="preserve">Показатели пожарной опасности (температура вспышки в открытом тигле и температура воспламенения и самовоспламенения)</w:t>
      </w:r>
      <w:r w:rsidR="00BD0A25">
        <w:rPr>
          <w:spacing w:val="-10"/>
          <w:sz w:val="24"/>
          <w:szCs w:val="24"/>
        </w:rPr>
        <w:t xml:space="preserve"> битумов, входящих в состав эмульсий, должны соответствовать требованиям СТ РК 1373.</w:t>
      </w:r>
      <w:r w:rsidR="0061564F" w:rsidRPr="005B2200">
        <w:rPr>
          <w:spacing w:val="-10"/>
          <w:sz w:val="24"/>
          <w:szCs w:val="24"/>
        </w:rPr>
      </w:r>
    </w:p>
    <w:p w:rsidP="008809B7">
      <w:pPr>
        <w:pStyle w:val="BodyTextIndent2"/>
        <w:rPr>
          <w:spacing w:val="-10"/>
          <w:sz w:val="24"/>
          <w:szCs w:val="24"/>
        </w:rPr>
        <w:ind w:firstLine="567"/>
      </w:pPr>
      <w:r w:rsidR="000B394A" w:rsidRPr="005B2200">
        <w:rPr>
          <w:spacing w:val="-10"/>
          <w:sz w:val="24"/>
          <w:szCs w:val="24"/>
        </w:rPr>
        <w:t xml:space="preserve">8</w:t>
      </w:r>
      <w:r w:rsidR="00FA64E7" w:rsidRPr="005B2200">
        <w:rPr>
          <w:spacing w:val="-10"/>
          <w:sz w:val="24"/>
          <w:szCs w:val="24"/>
        </w:rPr>
        <w:t xml:space="preserve">.3 </w:t>
      </w:r>
      <w:r w:rsidR="00A01C7A" w:rsidRPr="005B2200">
        <w:rPr>
          <w:spacing w:val="-10"/>
          <w:sz w:val="24"/>
          <w:szCs w:val="24"/>
        </w:rPr>
        <w:t xml:space="preserve">К работе на эмульсионных установках допускаются лица, прошедшие инструктаж по технике безопасности по ГОСТ 12.0.004.</w:t>
      </w:r>
    </w:p>
    <w:p w:rsidP="008809B7">
      <w:pPr>
        <w:pStyle w:val="BodyTextIndent2"/>
        <w:rPr>
          <w:spacing w:val="-10"/>
          <w:sz w:val="24"/>
          <w:szCs w:val="24"/>
        </w:rPr>
        <w:ind w:firstLine="567"/>
      </w:pPr>
      <w:r w:rsidR="000B394A" w:rsidRPr="005B2200">
        <w:rPr>
          <w:spacing w:val="-10"/>
          <w:sz w:val="24"/>
          <w:szCs w:val="24"/>
        </w:rPr>
        <w:t xml:space="preserve">8</w:t>
      </w:r>
      <w:r w:rsidR="00A01C7A" w:rsidRPr="005B2200">
        <w:rPr>
          <w:spacing w:val="-10"/>
          <w:sz w:val="24"/>
          <w:szCs w:val="24"/>
        </w:rPr>
        <w:t xml:space="preserve">.3</w:t>
      </w:r>
      <w:r w:rsidR="00D34BB1" w:rsidRPr="005B2200">
        <w:rPr>
          <w:spacing w:val="-10"/>
          <w:sz w:val="24"/>
          <w:szCs w:val="24"/>
        </w:rPr>
        <w:t xml:space="preserve"> При работе с эмульсиями следует применять средства индивидуальной защиты: респиратор, защитные очки</w:t>
      </w:r>
      <w:r w:rsidR="00FE7920" w:rsidRPr="005B2200">
        <w:rPr>
          <w:spacing w:val="-10"/>
          <w:sz w:val="24"/>
          <w:szCs w:val="24"/>
        </w:rPr>
        <w:t xml:space="preserve">, рука</w:t>
      </w:r>
      <w:r w:rsidR="00D34BB1" w:rsidRPr="005B2200">
        <w:rPr>
          <w:spacing w:val="-10"/>
          <w:sz w:val="24"/>
          <w:szCs w:val="24"/>
        </w:rPr>
        <w:t xml:space="preserve">вицы</w:t>
      </w:r>
      <w:r w:rsidR="00FE7920" w:rsidRPr="005B2200">
        <w:rPr>
          <w:spacing w:val="-10"/>
          <w:sz w:val="24"/>
          <w:szCs w:val="24"/>
        </w:rPr>
        <w:t xml:space="preserve">.</w:t>
      </w:r>
      <w:r w:rsidR="00D34BB1" w:rsidRPr="005B2200">
        <w:rPr>
          <w:spacing w:val="-10"/>
          <w:sz w:val="24"/>
          <w:szCs w:val="24"/>
        </w:rPr>
      </w:r>
    </w:p>
    <w:p w:rsidP="008809B7">
      <w:pPr>
        <w:pStyle w:val="BodyTextIndent2"/>
        <w:rPr>
          <w:spacing w:val="-16"/>
          <w:sz w:val="24"/>
          <w:szCs w:val="24"/>
        </w:rPr>
        <w:ind w:firstLine="567"/>
      </w:pPr>
      <w:r w:rsidR="000B394A" w:rsidRPr="005B2200">
        <w:rPr>
          <w:spacing w:val="-16"/>
          <w:sz w:val="24"/>
          <w:szCs w:val="24"/>
        </w:rPr>
        <w:t xml:space="preserve">8</w:t>
      </w:r>
      <w:r w:rsidR="00A01C7A" w:rsidRPr="005B2200">
        <w:rPr>
          <w:spacing w:val="-16"/>
          <w:sz w:val="24"/>
          <w:szCs w:val="24"/>
        </w:rPr>
        <w:t xml:space="preserve">.4 Эмульсионные установки должны быть обеспечены медицинской аптечкой по ГОСТ 23267.</w:t>
      </w:r>
    </w:p>
    <w:p w:rsidP="008809B7">
      <w:pPr>
        <w:pStyle w:val="BodyTextIndent2"/>
        <w:rPr>
          <w:spacing w:val="-16"/>
          <w:sz w:val="24"/>
          <w:szCs w:val="24"/>
        </w:rPr>
        <w:ind w:firstLine="567"/>
      </w:pPr>
      <w:r w:rsidR="000B394A" w:rsidRPr="005B2200">
        <w:rPr>
          <w:spacing w:val="-10"/>
          <w:sz w:val="24"/>
          <w:szCs w:val="24"/>
        </w:rPr>
        <w:t xml:space="preserve">8</w:t>
      </w:r>
      <w:r w:rsidR="00A01C7A" w:rsidRPr="005B2200">
        <w:rPr>
          <w:spacing w:val="-10"/>
          <w:sz w:val="24"/>
          <w:szCs w:val="24"/>
        </w:rPr>
        <w:t xml:space="preserve">.5 Для приготовления эмульсий и растворов эмульгаторов в закрытых </w:t>
      </w:r>
      <w:r w:rsidR="00A01C7A" w:rsidRPr="005B2200">
        <w:rPr>
          <w:spacing w:val="-16"/>
          <w:sz w:val="24"/>
          <w:szCs w:val="24"/>
        </w:rPr>
        <w:t xml:space="preserve">помещениях необходимо устройство приточно-вытяжной вентиляции по ГОСТ 12.4.021.</w:t>
      </w:r>
    </w:p>
    <w:p w:rsidP="00864625">
      <w:pPr>
        <w:pStyle w:val="BodyTextIndent"/>
        <w:rPr>
          <w:spacing w:val="-10"/>
          <w:sz w:val="24"/>
          <w:szCs w:val="24"/>
        </w:rPr>
        <w:ind w:firstLine="567"/>
      </w:pPr>
      <w:r w:rsidR="000B394A" w:rsidRPr="005B2200">
        <w:rPr>
          <w:spacing w:val="-10"/>
          <w:sz w:val="24"/>
          <w:szCs w:val="24"/>
        </w:rPr>
        <w:t xml:space="preserve">8</w:t>
      </w:r>
      <w:r w:rsidR="00A01C7A" w:rsidRPr="005B2200">
        <w:rPr>
          <w:spacing w:val="-10"/>
          <w:sz w:val="24"/>
          <w:szCs w:val="24"/>
        </w:rPr>
        <w:t xml:space="preserve">.6 ПДК вредных веществ в возд</w:t>
      </w:r>
      <w:r w:rsidR="00A01C7A" w:rsidRPr="005B2200">
        <w:rPr>
          <w:spacing w:val="-10"/>
          <w:sz w:val="24"/>
          <w:szCs w:val="24"/>
        </w:rPr>
        <w:t xml:space="preserve">у</w:t>
      </w:r>
      <w:r w:rsidR="00A01C7A" w:rsidRPr="005B2200">
        <w:rPr>
          <w:spacing w:val="-10"/>
          <w:sz w:val="24"/>
          <w:szCs w:val="24"/>
        </w:rPr>
        <w:t xml:space="preserve">хе рабочей зоны </w:t>
      </w:r>
      <w:r w:rsidR="00AA3713">
        <w:rPr>
          <w:spacing w:val="-10"/>
          <w:sz w:val="24"/>
          <w:szCs w:val="24"/>
        </w:rPr>
        <w:t xml:space="preserve">предусмотрены</w:t>
      </w:r>
      <w:r w:rsidR="00A01C7A" w:rsidRPr="005B2200">
        <w:rPr>
          <w:spacing w:val="-10"/>
          <w:sz w:val="24"/>
          <w:szCs w:val="24"/>
        </w:rPr>
        <w:t xml:space="preserve"> в </w:t>
      </w:r>
      <w:r w:rsidR="00A01C7A" w:rsidRPr="005B2200">
        <w:rPr>
          <w:spacing w:val="-16"/>
          <w:sz w:val="24"/>
          <w:szCs w:val="24"/>
        </w:rPr>
        <w:t xml:space="preserve">приложении</w:t>
      </w:r>
      <w:r w:rsidR="00AA3713">
        <w:rPr>
          <w:spacing w:val="-16"/>
          <w:sz w:val="24"/>
          <w:szCs w:val="24"/>
        </w:rPr>
        <w:t xml:space="preserve"> Б</w:t>
      </w:r>
      <w:r w:rsidR="00A01C7A" w:rsidRPr="005B2200">
        <w:rPr>
          <w:spacing w:val="-10"/>
          <w:sz w:val="24"/>
          <w:szCs w:val="24"/>
        </w:rPr>
        <w:t xml:space="preserve"> по ГОСТ 12.1.005</w:t>
      </w:r>
      <w:r w:rsidR="00E64F9E">
        <w:rPr>
          <w:spacing w:val="-10"/>
          <w:sz w:val="24"/>
          <w:szCs w:val="24"/>
        </w:rPr>
        <w:t xml:space="preserve">.</w:t>
      </w:r>
      <w:r w:rsidR="00A01C7A" w:rsidRPr="005B2200">
        <w:rPr>
          <w:spacing w:val="-10"/>
          <w:sz w:val="24"/>
          <w:szCs w:val="24"/>
        </w:rPr>
      </w:r>
    </w:p>
    <w:p w:rsidP="00864625">
      <w:pPr>
        <w:pStyle w:val="Normal"/>
        <w:rPr>
          <w:spacing w:val="-10"/>
          <w:sz w:val="24"/>
          <w:szCs w:val="24"/>
        </w:rPr>
        <w:ind w:firstLine="567"/>
        <w:jc w:val="both"/>
      </w:pPr>
      <w:r w:rsidR="000B394A" w:rsidRPr="005B2200">
        <w:rPr>
          <w:spacing w:val="-10"/>
          <w:sz w:val="24"/>
          <w:szCs w:val="24"/>
        </w:rPr>
        <w:t xml:space="preserve">8</w:t>
      </w:r>
      <w:r w:rsidR="00A01C7A" w:rsidRPr="005B2200">
        <w:rPr>
          <w:spacing w:val="-10"/>
          <w:sz w:val="24"/>
          <w:szCs w:val="24"/>
        </w:rPr>
        <w:t xml:space="preserve">.7 Содержание вредных веществ в воздухе рабочей зоны определяется по ГОСТ 12.1.014 не реже 1 раза в квартал.</w:t>
      </w:r>
    </w:p>
    <w:p w:rsidP="00864625">
      <w:pPr>
        <w:pStyle w:val="BodyText"/>
        <w:rPr>
          <w:sz w:val="24"/>
          <w:szCs w:val="24"/>
        </w:rPr>
        <w:tabs>
          <w:tab w:pos="1845" w:val="left" w:leader="none"/>
        </w:tabs>
        <w:ind w:firstLine="567"/>
        <w:spacing w:lineRule="auto" w:line="240"/>
      </w:pPr>
      <w:r w:rsidR="00877E2A" w:rsidRPr="004E6601">
        <w:rPr>
          <w:sz w:val="24"/>
          <w:szCs w:val="24"/>
        </w:rPr>
        <w:t xml:space="preserve">8.8 Пожарная техника, применяемая на заводах при приготовлении и испытании </w:t>
      </w:r>
      <w:r w:rsidR="00FC6B4D" w:rsidRPr="004E6601">
        <w:rPr>
          <w:sz w:val="24"/>
          <w:szCs w:val="24"/>
        </w:rPr>
        <w:t xml:space="preserve">эмульсии</w:t>
      </w:r>
      <w:r w:rsidR="00877E2A" w:rsidRPr="004E6601">
        <w:rPr>
          <w:sz w:val="24"/>
          <w:szCs w:val="24"/>
        </w:rPr>
        <w:t xml:space="preserve">, ее размещение и обслуживание должны соответствовать требованиям [</w:t>
      </w:r>
      <w:r w:rsidR="00831437">
        <w:rPr>
          <w:sz w:val="24"/>
          <w:szCs w:val="24"/>
        </w:rPr>
        <w:t xml:space="preserve">2</w:t>
      </w:r>
      <w:r w:rsidR="00877E2A" w:rsidRPr="004E6601">
        <w:rPr>
          <w:sz w:val="24"/>
          <w:szCs w:val="24"/>
        </w:rPr>
        <w:t xml:space="preserve">] и СТРК 1174</w:t>
      </w:r>
      <w:r w:rsidR="002875C3" w:rsidRPr="004E6601">
        <w:rPr>
          <w:sz w:val="24"/>
          <w:szCs w:val="24"/>
        </w:rPr>
        <w:t xml:space="preserve">.</w:t>
      </w:r>
      <w:r w:rsidR="004E6601" w:rsidRPr="004E6601">
        <w:rPr>
          <w:sz w:val="24"/>
          <w:szCs w:val="24"/>
        </w:rPr>
      </w:r>
    </w:p>
    <w:p w:rsidP="00864625">
      <w:pPr>
        <w:pStyle w:val="BodyText"/>
        <w:rPr>
          <w:sz w:val="24"/>
          <w:szCs w:val="24"/>
        </w:rPr>
        <w:tabs>
          <w:tab w:pos="1845" w:val="left" w:leader="none"/>
        </w:tabs>
        <w:ind w:firstLine="567"/>
        <w:spacing w:lineRule="auto" w:line="240"/>
      </w:pPr>
      <w:r w:rsidR="002875C3" w:rsidRPr="004E6601">
        <w:rPr>
          <w:sz w:val="24"/>
          <w:szCs w:val="24"/>
        </w:rPr>
        <w:t xml:space="preserve">8.9 При приготовлении и использовании </w:t>
      </w:r>
      <w:r w:rsidR="004E6601">
        <w:rPr>
          <w:sz w:val="24"/>
          <w:szCs w:val="24"/>
        </w:rPr>
        <w:t xml:space="preserve">эмульсий</w:t>
      </w:r>
      <w:r w:rsidR="002875C3" w:rsidRPr="004E6601">
        <w:rPr>
          <w:sz w:val="24"/>
          <w:szCs w:val="24"/>
        </w:rPr>
        <w:t xml:space="preserve"> необходимо соблюдать требования по предотвращению пожара, противопожарной защите и организ</w:t>
      </w:r>
      <w:r w:rsidR="002875C3" w:rsidRPr="004E6601">
        <w:rPr>
          <w:sz w:val="24"/>
          <w:szCs w:val="24"/>
        </w:rPr>
        <w:t xml:space="preserve">а</w:t>
      </w:r>
      <w:r w:rsidR="002875C3" w:rsidRPr="004E6601">
        <w:rPr>
          <w:sz w:val="24"/>
          <w:szCs w:val="24"/>
        </w:rPr>
        <w:t xml:space="preserve">ционно-технических мероприятий по обеспечению пожарной безопасности в соответствии с [</w:t>
      </w:r>
      <w:r w:rsidR="00831437">
        <w:rPr>
          <w:sz w:val="24"/>
          <w:szCs w:val="24"/>
        </w:rPr>
        <w:t xml:space="preserve">3</w:t>
      </w:r>
      <w:r w:rsidR="002875C3" w:rsidRPr="004E6601">
        <w:rPr>
          <w:sz w:val="24"/>
          <w:szCs w:val="24"/>
        </w:rPr>
        <w:t xml:space="preserve">] и ГОСТ 12.1.004.</w:t>
      </w:r>
    </w:p>
    <w:p w:rsidP="00864625">
      <w:pPr>
        <w:pStyle w:val="BodyText"/>
        <w:rPr>
          <w:sz w:val="24"/>
          <w:szCs w:val="24"/>
        </w:rPr>
        <w:tabs>
          <w:tab w:pos="1845" w:val="left" w:leader="none"/>
        </w:tabs>
        <w:ind w:firstLine="567"/>
        <w:spacing w:lineRule="auto" w:line="240"/>
      </w:pPr>
      <w:r w:rsidR="000B394A" w:rsidRPr="00877E2A">
        <w:rPr>
          <w:spacing w:val="-10"/>
          <w:sz w:val="24"/>
          <w:szCs w:val="24"/>
        </w:rPr>
        <w:t xml:space="preserve">8</w:t>
      </w:r>
      <w:r w:rsidR="00A01C7A" w:rsidRPr="00877E2A">
        <w:rPr>
          <w:spacing w:val="-10"/>
          <w:sz w:val="24"/>
          <w:szCs w:val="24"/>
        </w:rPr>
        <w:t xml:space="preserve">.</w:t>
      </w:r>
      <w:r w:rsidR="004E6601">
        <w:rPr>
          <w:spacing w:val="-10"/>
          <w:sz w:val="24"/>
          <w:szCs w:val="24"/>
        </w:rPr>
        <w:t xml:space="preserve">10</w:t>
      </w:r>
      <w:r w:rsidR="00A01C7A" w:rsidRPr="00877E2A">
        <w:rPr>
          <w:spacing w:val="-10"/>
          <w:sz w:val="24"/>
          <w:szCs w:val="24"/>
        </w:rPr>
        <w:t xml:space="preserve"> </w:t>
      </w:r>
      <w:r w:rsidR="00D34BB1" w:rsidRPr="00877E2A">
        <w:rPr>
          <w:spacing w:val="-10"/>
          <w:sz w:val="24"/>
          <w:szCs w:val="24"/>
        </w:rPr>
        <w:t xml:space="preserve">Все используемые электрические приборы должны соответствовать правилам устройства электроустановок (ПЭУ). Эксплуатацию электрических </w:t>
      </w:r>
      <w:r w:rsidR="00D34BB1" w:rsidRPr="00877E2A">
        <w:rPr>
          <w:spacing w:val="-16"/>
          <w:sz w:val="24"/>
          <w:szCs w:val="24"/>
        </w:rPr>
        <w:t xml:space="preserve">приборов проводят в соответствии с правилами техники безопасности при эксплуатации электроустановок, а также правилами электробезопасности по ГОСТ 12.1.019.</w:t>
      </w:r>
      <w:r w:rsidR="00D34BB1" w:rsidRPr="00877E2A">
        <w:rPr>
          <w:sz w:val="24"/>
          <w:szCs w:val="24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0B394A" w:rsidRPr="005B2200">
        <w:rPr>
          <w:sz w:val="24"/>
          <w:szCs w:val="24"/>
        </w:rPr>
        <w:t xml:space="preserve">8</w:t>
      </w:r>
      <w:r w:rsidR="00A01C7A" w:rsidRPr="005B2200">
        <w:rPr>
          <w:sz w:val="24"/>
          <w:szCs w:val="24"/>
        </w:rPr>
        <w:t xml:space="preserve">.</w:t>
      </w:r>
      <w:r w:rsidR="004E6601">
        <w:rPr>
          <w:sz w:val="24"/>
          <w:szCs w:val="24"/>
        </w:rPr>
        <w:t xml:space="preserve">11</w:t>
      </w:r>
      <w:r w:rsidR="00A01C7A" w:rsidRPr="005B2200">
        <w:rPr>
          <w:sz w:val="24"/>
          <w:szCs w:val="24"/>
        </w:rPr>
        <w:t xml:space="preserve"> Э</w:t>
      </w:r>
      <w:r w:rsidR="00A01C7A" w:rsidRPr="005B2200">
        <w:rPr>
          <w:sz w:val="24"/>
          <w:szCs w:val="24"/>
          <w:snapToGrid w:val="0"/>
        </w:rPr>
        <w:t xml:space="preserve">мульгаторы, едкий натр и его растворы, а также жидкое стекло хранят в металлических емкостях с плотно закрывающимися крышками, триполифосфат натрия и минеральные эмульгаторы - в бумажных мешках. </w:t>
      </w:r>
      <w:r w:rsidR="00B164E1" w:rsidRPr="005B2200">
        <w:rPr>
          <w:sz w:val="24"/>
          <w:szCs w:val="24"/>
          <w:snapToGrid w:val="0"/>
        </w:rPr>
        <w:t xml:space="preserve">К</w:t>
      </w:r>
      <w:r w:rsidR="00A01C7A" w:rsidRPr="005B2200">
        <w:rPr>
          <w:sz w:val="24"/>
          <w:szCs w:val="24"/>
          <w:snapToGrid w:val="0"/>
        </w:rPr>
        <w:t xml:space="preserve">ислоту хранят в стеклянных бутылях с притертыми пробками или в другой кислотоупорной таре. Применение резиновых пробок не допускается.  Все перечисленные выше вещества хранят в закрытом помещении, оборудованно</w:t>
      </w:r>
      <w:r w:rsidR="00D0029E">
        <w:rPr>
          <w:sz w:val="24"/>
          <w:szCs w:val="24"/>
          <w:snapToGrid w:val="0"/>
        </w:rPr>
        <w:t xml:space="preserve">м приточно-вытяжной вентиляцией по ГОСТ 12.4.021.</w:t>
      </w:r>
      <w:r w:rsidR="00A01C7A" w:rsidRPr="005B2200">
        <w:rPr>
          <w:sz w:val="24"/>
          <w:szCs w:val="24"/>
          <w:snapToGrid w:val="0"/>
        </w:rPr>
        <w:t xml:space="preserve">  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0B394A" w:rsidRPr="005B2200">
        <w:rPr>
          <w:sz w:val="24"/>
          <w:szCs w:val="24"/>
          <w:snapToGrid w:val="0"/>
        </w:rPr>
        <w:t xml:space="preserve">8</w:t>
      </w:r>
      <w:r w:rsidR="00A01C7A" w:rsidRPr="005B2200">
        <w:rPr>
          <w:sz w:val="24"/>
          <w:szCs w:val="24"/>
          <w:snapToGrid w:val="0"/>
        </w:rPr>
        <w:t xml:space="preserve">.</w:t>
      </w:r>
      <w:r w:rsidR="000C4685" w:rsidRPr="005B2200">
        <w:rPr>
          <w:sz w:val="24"/>
          <w:szCs w:val="24"/>
          <w:snapToGrid w:val="0"/>
        </w:rPr>
        <w:t xml:space="preserve">1</w:t>
      </w:r>
      <w:r w:rsidR="004E6601">
        <w:rPr>
          <w:sz w:val="24"/>
          <w:szCs w:val="24"/>
          <w:snapToGrid w:val="0"/>
        </w:rPr>
        <w:t xml:space="preserve">2</w:t>
      </w:r>
      <w:r w:rsidR="00A01C7A" w:rsidRPr="005B2200">
        <w:rPr>
          <w:sz w:val="24"/>
          <w:szCs w:val="24"/>
          <w:snapToGrid w:val="0"/>
        </w:rPr>
        <w:t xml:space="preserve"> Бутыль с концентрированной соляной кислотой переносят к месту приготовления раствора вдвоем в плетеной корзине с двумя ручками. Наливают кислоту в мерный сосуд, придерживая бутыль одной рукой за горло, а другой приподнимая за дно корзины. Не следует низко наклоняться к бутыли, чтобы не вдыхать пары кислоты.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01C7A" w:rsidRPr="005B2200">
        <w:rPr>
          <w:sz w:val="24"/>
          <w:szCs w:val="24"/>
          <w:snapToGrid w:val="0"/>
        </w:rPr>
        <w:t xml:space="preserve">При приготовлении раствора соляной кислоты требуемой концентрации, во избежание разбрызгивания концентрированной кислоты и получения ожогов, следует кислоту приливать в воду небольшими порциями, а не наоборот.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0B394A" w:rsidRPr="005B2200">
        <w:rPr>
          <w:sz w:val="24"/>
          <w:szCs w:val="24"/>
          <w:snapToGrid w:val="0"/>
        </w:rPr>
        <w:t xml:space="preserve">8</w:t>
      </w:r>
      <w:r w:rsidR="00A01C7A" w:rsidRPr="005B2200">
        <w:rPr>
          <w:sz w:val="24"/>
          <w:szCs w:val="24"/>
          <w:snapToGrid w:val="0"/>
        </w:rPr>
        <w:t xml:space="preserve">.1</w:t>
      </w:r>
      <w:r w:rsidR="00D13A99">
        <w:rPr>
          <w:sz w:val="24"/>
          <w:szCs w:val="24"/>
          <w:snapToGrid w:val="0"/>
        </w:rPr>
        <w:t xml:space="preserve">3</w:t>
      </w:r>
      <w:r w:rsidR="00A01C7A" w:rsidRPr="005B2200">
        <w:rPr>
          <w:sz w:val="24"/>
          <w:szCs w:val="24"/>
          <w:snapToGrid w:val="0"/>
        </w:rPr>
        <w:t xml:space="preserve"> При приготовлении эмульсии перед воронкой диспергатора устанавливают защитное стекло, предупреждающее попадание брызг горячего битума и раствора эмульгатора на оператора.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01C7A" w:rsidRPr="005B2200">
        <w:rPr>
          <w:sz w:val="24"/>
          <w:szCs w:val="24"/>
          <w:snapToGrid w:val="0"/>
        </w:rPr>
        <w:t xml:space="preserve">Изменять рабочий зазор диспергатора во время его работы не допускается.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0B394A" w:rsidRPr="005B2200">
        <w:rPr>
          <w:sz w:val="24"/>
          <w:szCs w:val="24"/>
          <w:snapToGrid w:val="0"/>
        </w:rPr>
        <w:t xml:space="preserve">8</w:t>
      </w:r>
      <w:r w:rsidR="00A01C7A" w:rsidRPr="005B2200">
        <w:rPr>
          <w:sz w:val="24"/>
          <w:szCs w:val="24"/>
          <w:snapToGrid w:val="0"/>
        </w:rPr>
        <w:t xml:space="preserve">.1</w:t>
      </w:r>
      <w:r w:rsidR="00D13A99">
        <w:rPr>
          <w:sz w:val="24"/>
          <w:szCs w:val="24"/>
          <w:snapToGrid w:val="0"/>
        </w:rPr>
        <w:t xml:space="preserve">4</w:t>
      </w:r>
      <w:r w:rsidR="00A01C7A" w:rsidRPr="005B2200">
        <w:rPr>
          <w:sz w:val="24"/>
          <w:szCs w:val="24"/>
          <w:snapToGrid w:val="0"/>
        </w:rPr>
        <w:t xml:space="preserve"> Подогреваемые емкости заполняют растворами не более чем на 0,8 их объема. К указанным емкостям должна обеспечиваться подача холодной воды. В случае вспенивания раствора эмульгато</w:t>
      </w:r>
      <w:r w:rsidR="00D0029E">
        <w:rPr>
          <w:sz w:val="24"/>
          <w:szCs w:val="24"/>
          <w:snapToGrid w:val="0"/>
        </w:rPr>
        <w:t xml:space="preserve">ра в емкость добавляют от 20</w:t>
      </w:r>
      <w:r w:rsidR="00A01C7A" w:rsidRPr="005B2200">
        <w:rPr>
          <w:sz w:val="24"/>
          <w:szCs w:val="24"/>
          <w:snapToGrid w:val="0"/>
        </w:rPr>
        <w:t xml:space="preserve"> до 50 см</w:t>
      </w:r>
      <w:r w:rsidR="00A01C7A" w:rsidRPr="005B2200">
        <w:rPr>
          <w:sz w:val="24"/>
          <w:vertAlign w:val="superscript"/>
          <w:szCs w:val="24"/>
          <w:snapToGrid w:val="0"/>
        </w:rPr>
        <w:t xml:space="preserve">3</w:t>
      </w:r>
      <w:r w:rsidR="00A01C7A" w:rsidRPr="005B2200">
        <w:rPr>
          <w:sz w:val="24"/>
          <w:szCs w:val="24"/>
          <w:snapToGrid w:val="0"/>
        </w:rPr>
        <w:t xml:space="preserve"> холодной воды и выключают подогрев емкости.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0B394A" w:rsidRPr="005B2200">
        <w:rPr>
          <w:sz w:val="24"/>
          <w:szCs w:val="24"/>
          <w:snapToGrid w:val="0"/>
        </w:rPr>
        <w:t xml:space="preserve">8</w:t>
      </w:r>
      <w:r w:rsidR="001E0020" w:rsidRPr="005B2200">
        <w:rPr>
          <w:sz w:val="24"/>
          <w:szCs w:val="24"/>
          <w:snapToGrid w:val="0"/>
        </w:rPr>
        <w:t xml:space="preserve">.1</w:t>
      </w:r>
      <w:r w:rsidR="00D13A99">
        <w:rPr>
          <w:sz w:val="24"/>
          <w:szCs w:val="24"/>
          <w:snapToGrid w:val="0"/>
        </w:rPr>
        <w:t xml:space="preserve">5</w:t>
      </w:r>
      <w:r w:rsidR="00A01C7A" w:rsidRPr="005B2200">
        <w:rPr>
          <w:sz w:val="24"/>
          <w:szCs w:val="24"/>
          <w:snapToGrid w:val="0"/>
        </w:rPr>
        <w:t xml:space="preserve"> Битум, попавший на кожу, смывают соляровым маслом, бензином или керосином, а затем делают примочку из 96</w:t>
      </w:r>
      <w:r w:rsidR="00C446AD">
        <w:rPr>
          <w:sz w:val="24"/>
          <w:szCs w:val="24"/>
          <w:snapToGrid w:val="0"/>
        </w:rPr>
        <w:t xml:space="preserve"> </w:t>
      </w:r>
      <w:r w:rsidR="00C446AD" w:rsidRPr="005B2200">
        <w:rPr>
          <w:sz w:val="24"/>
          <w:szCs w:val="24"/>
          <w:snapToGrid w:val="0"/>
        </w:rPr>
        <w:t xml:space="preserve">%</w:t>
      </w:r>
      <w:r w:rsidR="00D0029E">
        <w:rPr>
          <w:sz w:val="24"/>
          <w:szCs w:val="24"/>
          <w:snapToGrid w:val="0"/>
        </w:rPr>
        <w:t xml:space="preserve">-ного</w:t>
      </w:r>
      <w:r w:rsidR="00A01C7A" w:rsidRPr="005B2200">
        <w:rPr>
          <w:sz w:val="24"/>
          <w:szCs w:val="24"/>
          <w:snapToGrid w:val="0"/>
        </w:rPr>
        <w:t xml:space="preserve"> или 72</w:t>
      </w:r>
      <w:r w:rsidR="00C446AD">
        <w:rPr>
          <w:sz w:val="24"/>
          <w:szCs w:val="24"/>
          <w:snapToGrid w:val="0"/>
        </w:rPr>
        <w:t xml:space="preserve"> </w:t>
      </w:r>
      <w:r w:rsidR="00A01C7A" w:rsidRPr="005B2200">
        <w:rPr>
          <w:sz w:val="24"/>
          <w:szCs w:val="24"/>
          <w:snapToGrid w:val="0"/>
        </w:rPr>
        <w:t xml:space="preserve">%-ного этилового спирта. При попадании на кожу лица и рук капель растворов анионных эмульгаторов сначала смывают эти места кожи большим количеством воды, а при попадании раствора щелочи обрабатывают еще слабым раствором борной или уксусной кислоты. Затем руки моют с мылом и смазывают вазелином или другим аналогичным кремом.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0B394A" w:rsidRPr="005B2200">
        <w:rPr>
          <w:sz w:val="24"/>
          <w:szCs w:val="24"/>
          <w:snapToGrid w:val="0"/>
        </w:rPr>
        <w:t xml:space="preserve">8</w:t>
      </w:r>
      <w:r w:rsidR="001E0020" w:rsidRPr="005B2200">
        <w:rPr>
          <w:sz w:val="24"/>
          <w:szCs w:val="24"/>
          <w:snapToGrid w:val="0"/>
        </w:rPr>
        <w:t xml:space="preserve">.1</w:t>
      </w:r>
      <w:r w:rsidR="00D13A99">
        <w:rPr>
          <w:sz w:val="24"/>
          <w:szCs w:val="24"/>
          <w:snapToGrid w:val="0"/>
        </w:rPr>
        <w:t xml:space="preserve">6</w:t>
      </w:r>
      <w:r w:rsidR="00A01C7A" w:rsidRPr="005B2200">
        <w:rPr>
          <w:sz w:val="24"/>
          <w:szCs w:val="24"/>
          <w:snapToGrid w:val="0"/>
        </w:rPr>
        <w:t xml:space="preserve"> При работе с катионными эмульгаторами попавшие на кожу водорастворимые ПАВ (АТМ) или их растворы следует смыть под сильной струей воды с нейтральным мылом (не содержащим соду). Водонерастворимые эмульгаторы (диамин, БП-3), сначала снимают керосином или бензином, не втирая их в кожу, затем смывают водой с мылом. Соляную кислоту смывают сильной струей воды и на пострадавший участок кожи накладывают примочку из 2</w:t>
      </w:r>
      <w:r w:rsidR="00C446AD">
        <w:rPr>
          <w:sz w:val="24"/>
          <w:szCs w:val="24"/>
          <w:snapToGrid w:val="0"/>
        </w:rPr>
        <w:t xml:space="preserve"> </w:t>
      </w:r>
      <w:r w:rsidR="00A01C7A" w:rsidRPr="005B2200">
        <w:rPr>
          <w:sz w:val="24"/>
          <w:szCs w:val="24"/>
          <w:snapToGrid w:val="0"/>
        </w:rPr>
        <w:t xml:space="preserve">%-ного содового раствора.  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0B394A" w:rsidRPr="005B2200">
        <w:rPr>
          <w:sz w:val="24"/>
          <w:szCs w:val="24"/>
          <w:snapToGrid w:val="0"/>
        </w:rPr>
        <w:t xml:space="preserve">8</w:t>
      </w:r>
      <w:r w:rsidR="001E0020" w:rsidRPr="005B2200">
        <w:rPr>
          <w:sz w:val="24"/>
          <w:szCs w:val="24"/>
          <w:snapToGrid w:val="0"/>
        </w:rPr>
        <w:t xml:space="preserve">.1</w:t>
      </w:r>
      <w:r w:rsidR="00D13A99">
        <w:rPr>
          <w:sz w:val="24"/>
          <w:szCs w:val="24"/>
          <w:snapToGrid w:val="0"/>
        </w:rPr>
        <w:t xml:space="preserve">7</w:t>
      </w:r>
      <w:r w:rsidR="00A01C7A" w:rsidRPr="005B2200">
        <w:rPr>
          <w:sz w:val="24"/>
          <w:szCs w:val="24"/>
          <w:snapToGrid w:val="0"/>
        </w:rPr>
        <w:t xml:space="preserve"> Во время нагревания вяжущих или водного раствора соляной кислоты, едкого натра и растворов эмульгатора рабочие должны находиться с наветренной стороны от места выделения вредных паров.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0B394A" w:rsidRPr="005B2200">
        <w:rPr>
          <w:sz w:val="24"/>
          <w:szCs w:val="24"/>
          <w:snapToGrid w:val="0"/>
        </w:rPr>
        <w:t xml:space="preserve">8</w:t>
      </w:r>
      <w:r w:rsidR="00A01C7A" w:rsidRPr="005B2200">
        <w:rPr>
          <w:sz w:val="24"/>
          <w:szCs w:val="24"/>
          <w:snapToGrid w:val="0"/>
        </w:rPr>
        <w:t xml:space="preserve">.</w:t>
      </w:r>
      <w:r w:rsidR="001E0020" w:rsidRPr="005B2200">
        <w:rPr>
          <w:sz w:val="24"/>
          <w:szCs w:val="24"/>
          <w:snapToGrid w:val="0"/>
        </w:rPr>
        <w:t xml:space="preserve">1</w:t>
      </w:r>
      <w:r w:rsidR="00D13A99">
        <w:rPr>
          <w:sz w:val="24"/>
          <w:szCs w:val="24"/>
          <w:snapToGrid w:val="0"/>
        </w:rPr>
        <w:t xml:space="preserve">8</w:t>
      </w:r>
      <w:r w:rsidR="00A01C7A" w:rsidRPr="005B2200">
        <w:rPr>
          <w:sz w:val="24"/>
          <w:szCs w:val="24"/>
          <w:snapToGrid w:val="0"/>
        </w:rPr>
        <w:t xml:space="preserve"> В случае попадания эмульсии на одежду, лицо и руки следует быстро смыть ее холодной водой, а остатки битума или дегтя снять керосином, соляровым маслом, бензином, а затем эти места промыть теплой водой с мылом.</w:t>
      </w:r>
    </w:p>
    <w:p w:rsidP="008809B7">
      <w:pPr>
        <w:pStyle w:val="Heading6"/>
        <w:rPr>
          <w:sz w:val="24"/>
          <w:szCs w:val="24"/>
          <w:snapToGrid/>
        </w:rPr>
        <w:ind w:firstLine="567"/>
      </w:pPr>
      <w:r w:rsidR="00D95D76">
        <w:rPr>
          <w:sz w:val="24"/>
          <w:szCs w:val="24"/>
          <w:snapToGrid/>
        </w:rPr>
      </w:r>
    </w:p>
    <w:p w:rsidP="008809B7">
      <w:pPr>
        <w:pStyle w:val="Heading6"/>
        <w:rPr>
          <w:sz w:val="24"/>
          <w:szCs w:val="24"/>
          <w:snapToGrid/>
        </w:rPr>
        <w:ind w:firstLine="567"/>
      </w:pPr>
      <w:r w:rsidR="000B394A" w:rsidRPr="005B2200">
        <w:rPr>
          <w:sz w:val="24"/>
          <w:szCs w:val="24"/>
          <w:snapToGrid/>
        </w:rPr>
        <w:t xml:space="preserve">9</w:t>
      </w:r>
      <w:r w:rsidR="00A01C7A" w:rsidRPr="005B2200">
        <w:rPr>
          <w:sz w:val="24"/>
          <w:szCs w:val="24"/>
          <w:snapToGrid/>
        </w:rPr>
        <w:t xml:space="preserve"> Требования охраны окружающей среды</w:t>
      </w:r>
    </w:p>
    <w:p w:rsidP="008809B7">
      <w:pPr>
        <w:pStyle w:val="BodyTextIndent2"/>
        <w:rPr>
          <w:sz w:val="24"/>
          <w:szCs w:val="24"/>
        </w:rPr>
        <w:ind w:firstLine="567"/>
      </w:pPr>
      <w:r w:rsidR="00A01C7A" w:rsidRPr="005B2200">
        <w:rPr>
          <w:sz w:val="24"/>
          <w:szCs w:val="24"/>
        </w:rPr>
      </w:r>
    </w:p>
    <w:p w:rsidP="008809B7">
      <w:pPr>
        <w:pStyle w:val="BodyTextIndent2"/>
        <w:rPr>
          <w:sz w:val="24"/>
          <w:szCs w:val="24"/>
        </w:rPr>
        <w:ind w:firstLine="567"/>
      </w:pPr>
      <w:r w:rsidR="001E0020" w:rsidRPr="005B2200">
        <w:rPr>
          <w:sz w:val="24"/>
          <w:szCs w:val="24"/>
        </w:rPr>
        <w:t xml:space="preserve">9.1</w:t>
      </w:r>
      <w:r w:rsidR="00A01C7A" w:rsidRPr="005B2200">
        <w:rPr>
          <w:sz w:val="24"/>
          <w:szCs w:val="24"/>
        </w:rPr>
        <w:t xml:space="preserve"> Выделение загрязняющих веществ и выброс в атмосферу происходит при складировании, в ходе подачи компонентов смеси в мешалку, при перемешивании и сливе готовой продукции (эмульсии) в емкости хранения.</w:t>
      </w:r>
    </w:p>
    <w:p w:rsidP="008809B7">
      <w:pPr>
        <w:pStyle w:val="BodyTextIndent2"/>
        <w:rPr>
          <w:sz w:val="24"/>
          <w:szCs w:val="24"/>
        </w:rPr>
        <w:ind w:firstLine="567"/>
      </w:pPr>
      <w:r w:rsidR="00A01C7A" w:rsidRPr="005B2200">
        <w:rPr>
          <w:sz w:val="24"/>
          <w:szCs w:val="24"/>
        </w:rPr>
        <w:t xml:space="preserve">В связи с этим при приготовлении эмульсий необходимо руководств</w:t>
      </w:r>
      <w:r w:rsidR="00A01C7A" w:rsidRPr="005B2200">
        <w:rPr>
          <w:sz w:val="24"/>
          <w:szCs w:val="24"/>
        </w:rPr>
        <w:t xml:space="preserve">о</w:t>
      </w:r>
      <w:r w:rsidR="00A01C7A" w:rsidRPr="005B2200">
        <w:rPr>
          <w:sz w:val="24"/>
          <w:szCs w:val="24"/>
        </w:rPr>
        <w:t xml:space="preserve">ваться мерами защиты окружающей среды, предусмотренными ГОСТ 17.1.3.05, ГОСТ 17.2.3.01, ГОСТ 17.2.</w:t>
      </w:r>
      <w:r w:rsidR="005C4412" w:rsidRPr="005B2200">
        <w:rPr>
          <w:sz w:val="24"/>
          <w:szCs w:val="24"/>
        </w:rPr>
        <w:t xml:space="preserve">3.02</w:t>
      </w:r>
      <w:r w:rsidR="00A01C7A" w:rsidRPr="005B2200">
        <w:rPr>
          <w:sz w:val="24"/>
          <w:szCs w:val="24"/>
        </w:rPr>
      </w:r>
    </w:p>
    <w:p w:rsidP="008809B7">
      <w:pPr>
        <w:pStyle w:val="Normal"/>
        <w:rPr>
          <w:sz w:val="24"/>
          <w:szCs w:val="24"/>
        </w:rPr>
        <w:ind w:firstLine="567"/>
        <w:jc w:val="both"/>
      </w:pPr>
      <w:r w:rsidR="001E0020" w:rsidRPr="005B2200">
        <w:rPr>
          <w:sz w:val="24"/>
          <w:szCs w:val="24"/>
        </w:rPr>
        <w:t xml:space="preserve">9</w:t>
      </w:r>
      <w:r w:rsidR="00A01C7A" w:rsidRPr="005B2200">
        <w:rPr>
          <w:sz w:val="24"/>
          <w:szCs w:val="24"/>
        </w:rPr>
        <w:t xml:space="preserve">.2 ПДК вредных веществ в воздухе населенных мест, согласно </w:t>
      </w:r>
      <w:r w:rsidR="00C446AD">
        <w:rPr>
          <w:sz w:val="24"/>
          <w:szCs w:val="24"/>
        </w:rPr>
        <w:t xml:space="preserve">установленным </w:t>
      </w:r>
      <w:r w:rsidR="00A01C7A" w:rsidRPr="005B2200">
        <w:rPr>
          <w:sz w:val="24"/>
          <w:szCs w:val="24"/>
        </w:rPr>
        <w:t xml:space="preserve">нормативам, </w:t>
      </w:r>
      <w:r w:rsidR="00DA771C">
        <w:rPr>
          <w:sz w:val="24"/>
          <w:szCs w:val="24"/>
        </w:rPr>
        <w:t xml:space="preserve">предусмотрены</w:t>
      </w:r>
      <w:r w:rsidR="00A01C7A" w:rsidRPr="005B2200">
        <w:rPr>
          <w:sz w:val="24"/>
          <w:szCs w:val="24"/>
        </w:rPr>
        <w:t xml:space="preserve"> в приложении </w:t>
      </w:r>
      <w:r w:rsidR="006A0E28" w:rsidRPr="005B2200">
        <w:rPr>
          <w:sz w:val="24"/>
          <w:szCs w:val="24"/>
        </w:rPr>
        <w:t xml:space="preserve">Б</w:t>
      </w:r>
      <w:r w:rsidR="00A01C7A" w:rsidRPr="005B2200">
        <w:rPr>
          <w:sz w:val="24"/>
          <w:szCs w:val="24"/>
        </w:rPr>
        <w:t xml:space="preserve">.</w:t>
      </w:r>
    </w:p>
    <w:p w:rsidP="008809B7">
      <w:pPr>
        <w:pStyle w:val="Normal"/>
        <w:rPr>
          <w:sz w:val="24"/>
          <w:szCs w:val="24"/>
        </w:rPr>
        <w:ind w:firstLine="567"/>
        <w:jc w:val="both"/>
      </w:pPr>
      <w:r w:rsidR="001E0020" w:rsidRPr="005B2200">
        <w:rPr>
          <w:sz w:val="24"/>
          <w:szCs w:val="24"/>
        </w:rPr>
        <w:t xml:space="preserve">9</w:t>
      </w:r>
      <w:r w:rsidR="00A01C7A" w:rsidRPr="005B2200">
        <w:rPr>
          <w:sz w:val="24"/>
          <w:szCs w:val="24"/>
        </w:rPr>
        <w:t xml:space="preserve">.3 При совместном присутствии групп суммаций:</w:t>
      </w:r>
    </w:p>
    <w:p w:rsidP="008809B7">
      <w:pPr>
        <w:pStyle w:val="Normal"/>
        <w:rPr>
          <w:sz w:val="24"/>
          <w:szCs w:val="24"/>
        </w:rPr>
        <w:ind w:firstLine="567"/>
        <w:jc w:val="both"/>
      </w:pPr>
      <w:r w:rsidR="00A01C7A" w:rsidRPr="005B2200">
        <w:rPr>
          <w:sz w:val="24"/>
          <w:szCs w:val="24"/>
        </w:rPr>
        <w:t xml:space="preserve">- диоксида азота, диоксида серы, диоксида углерода и фенола;</w:t>
      </w:r>
    </w:p>
    <w:p w:rsidP="008809B7">
      <w:pPr>
        <w:pStyle w:val="Normal"/>
        <w:rPr>
          <w:sz w:val="24"/>
          <w:szCs w:val="24"/>
        </w:rPr>
        <w:ind w:firstLine="567"/>
        <w:jc w:val="both"/>
      </w:pPr>
      <w:r w:rsidR="00A01C7A" w:rsidRPr="005B2200">
        <w:rPr>
          <w:sz w:val="24"/>
          <w:szCs w:val="24"/>
        </w:rPr>
        <w:t xml:space="preserve">- диоксида азота и диоксида серы;</w:t>
      </w:r>
    </w:p>
    <w:p w:rsidP="008809B7">
      <w:pPr>
        <w:pStyle w:val="Normal"/>
        <w:rPr>
          <w:sz w:val="24"/>
          <w:szCs w:val="24"/>
        </w:rPr>
        <w:ind w:firstLine="567"/>
        <w:jc w:val="both"/>
      </w:pPr>
      <w:r w:rsidR="00A01C7A" w:rsidRPr="005B2200">
        <w:rPr>
          <w:sz w:val="24"/>
          <w:szCs w:val="24"/>
        </w:rPr>
        <w:t xml:space="preserve">- диоксида серы и фенола, </w:t>
      </w:r>
    </w:p>
    <w:p w:rsidP="008809B7">
      <w:pPr>
        <w:pStyle w:val="Normal"/>
        <w:rPr>
          <w:sz w:val="24"/>
          <w:szCs w:val="24"/>
        </w:rPr>
        <w:ind w:firstLine="567"/>
        <w:jc w:val="both"/>
      </w:pPr>
      <w:r w:rsidR="00A01C7A" w:rsidRPr="005B2200">
        <w:rPr>
          <w:sz w:val="24"/>
          <w:szCs w:val="24"/>
        </w:rPr>
        <w:t xml:space="preserve">- пентаксида ванадия и диоксида серы;</w:t>
      </w:r>
    </w:p>
    <w:p w:rsidP="008809B7">
      <w:pPr>
        <w:pStyle w:val="Normal"/>
        <w:rPr>
          <w:sz w:val="24"/>
          <w:szCs w:val="24"/>
        </w:rPr>
        <w:ind w:firstLine="567"/>
        <w:jc w:val="both"/>
      </w:pPr>
      <w:r w:rsidR="00A01C7A" w:rsidRPr="005B2200">
        <w:rPr>
          <w:sz w:val="24"/>
          <w:szCs w:val="24"/>
        </w:rPr>
        <w:t xml:space="preserve">- пыли неорганической с содержанием </w:t>
      </w:r>
      <w:r w:rsidR="00A01C7A" w:rsidRPr="005B2200">
        <w:rPr>
          <w:sz w:val="24"/>
          <w:szCs w:val="24"/>
          <w:lang w:val="en-US"/>
        </w:rPr>
        <w:t xml:space="preserve">SiO</w:t>
      </w:r>
      <w:r w:rsidR="00A01C7A" w:rsidRPr="005B2200">
        <w:rPr>
          <w:sz w:val="24"/>
          <w:vertAlign w:val="subscript"/>
          <w:szCs w:val="24"/>
        </w:rPr>
        <w:t xml:space="preserve">2</w:t>
      </w:r>
      <w:r w:rsidR="00A01C7A" w:rsidRPr="005B2200">
        <w:rPr>
          <w:sz w:val="24"/>
          <w:szCs w:val="24"/>
        </w:rPr>
        <w:t xml:space="preserve"> </w:t>
      </w:r>
      <w:r w:rsidR="00DA771C">
        <w:rPr>
          <w:sz w:val="24"/>
          <w:szCs w:val="24"/>
        </w:rPr>
        <w:t xml:space="preserve">от </w:t>
      </w:r>
      <w:r w:rsidR="00A01C7A" w:rsidRPr="005B2200">
        <w:rPr>
          <w:sz w:val="24"/>
          <w:szCs w:val="24"/>
        </w:rPr>
        <w:t xml:space="preserve">20</w:t>
      </w:r>
      <w:r w:rsidR="00DA771C">
        <w:rPr>
          <w:sz w:val="24"/>
          <w:szCs w:val="24"/>
        </w:rPr>
        <w:t xml:space="preserve"> % до </w:t>
      </w:r>
      <w:r w:rsidR="00A01C7A" w:rsidRPr="005B2200">
        <w:rPr>
          <w:sz w:val="24"/>
          <w:szCs w:val="24"/>
        </w:rPr>
        <w:t xml:space="preserve">70</w:t>
      </w:r>
      <w:r w:rsidR="00DA771C">
        <w:rPr>
          <w:sz w:val="24"/>
          <w:szCs w:val="24"/>
        </w:rPr>
        <w:t xml:space="preserve"> %</w:t>
      </w:r>
      <w:r w:rsidR="00A01C7A" w:rsidRPr="005B2200">
        <w:rPr>
          <w:sz w:val="24"/>
          <w:szCs w:val="24"/>
        </w:rPr>
        <w:t xml:space="preserve"> и выше 70%, сумма концентраций веществ в каждой группе не должна превышать 1 (единицы) по [</w:t>
      </w:r>
      <w:r w:rsidR="005863A9" w:rsidRPr="005B2200">
        <w:rPr>
          <w:sz w:val="24"/>
          <w:szCs w:val="24"/>
        </w:rPr>
        <w:t xml:space="preserve">3</w:t>
      </w:r>
      <w:r w:rsidR="00A01C7A" w:rsidRPr="005B2200">
        <w:rPr>
          <w:sz w:val="24"/>
          <w:szCs w:val="24"/>
        </w:rPr>
        <w:t xml:space="preserve">].</w:t>
      </w:r>
    </w:p>
    <w:p w:rsidP="008809B7">
      <w:pPr>
        <w:pStyle w:val="Normal"/>
        <w:rPr>
          <w:sz w:val="24"/>
          <w:szCs w:val="24"/>
        </w:rPr>
        <w:ind w:firstLine="567"/>
        <w:jc w:val="both"/>
      </w:pPr>
      <w:r w:rsidR="001E0020" w:rsidRPr="005B2200">
        <w:rPr>
          <w:sz w:val="24"/>
          <w:szCs w:val="24"/>
        </w:rPr>
        <w:t xml:space="preserve">9</w:t>
      </w:r>
      <w:r w:rsidR="00A01C7A" w:rsidRPr="005B2200">
        <w:rPr>
          <w:sz w:val="24"/>
          <w:szCs w:val="24"/>
        </w:rPr>
        <w:t xml:space="preserve">.4 Требованием по защите окружающей среды при приготовлении битумных эмульсий является герметизация оборудования и предо</w:t>
      </w:r>
      <w:r w:rsidR="00A01C7A" w:rsidRPr="005B2200">
        <w:rPr>
          <w:sz w:val="24"/>
          <w:szCs w:val="24"/>
        </w:rPr>
        <w:t xml:space="preserve">т</w:t>
      </w:r>
      <w:r w:rsidR="00A01C7A" w:rsidRPr="005B2200">
        <w:rPr>
          <w:sz w:val="24"/>
          <w:szCs w:val="24"/>
        </w:rPr>
        <w:t xml:space="preserve">вращение разливов битума и эмульсий.</w:t>
      </w:r>
    </w:p>
    <w:p w:rsidP="008809B7">
      <w:pPr>
        <w:pStyle w:val="Normal"/>
        <w:rPr>
          <w:sz w:val="24"/>
          <w:szCs w:val="24"/>
        </w:rPr>
        <w:ind w:firstLine="567"/>
        <w:jc w:val="both"/>
      </w:pPr>
      <w:r w:rsidR="001E0020" w:rsidRPr="005B2200">
        <w:rPr>
          <w:sz w:val="24"/>
          <w:szCs w:val="24"/>
        </w:rPr>
        <w:t xml:space="preserve">9</w:t>
      </w:r>
      <w:r w:rsidR="00A01C7A" w:rsidRPr="005B2200">
        <w:rPr>
          <w:sz w:val="24"/>
          <w:szCs w:val="24"/>
        </w:rPr>
        <w:t xml:space="preserve">.5 При розливе битума и эмульсий возможно образование отходов, их необходимо засыпать песком удалить в специально отведенное место с последующей утилизацией в дорожном строительстве.</w:t>
      </w:r>
    </w:p>
    <w:p w:rsidP="008809B7">
      <w:pPr>
        <w:pStyle w:val="BodyTextIndent"/>
        <w:rPr>
          <w:sz w:val="24"/>
          <w:szCs w:val="24"/>
        </w:rPr>
        <w:ind w:firstLine="567"/>
      </w:pPr>
      <w:r w:rsidR="001E0020" w:rsidRPr="005B2200">
        <w:rPr>
          <w:sz w:val="24"/>
          <w:szCs w:val="24"/>
        </w:rPr>
        <w:t xml:space="preserve">9</w:t>
      </w:r>
      <w:r w:rsidR="00A01C7A" w:rsidRPr="005B2200">
        <w:rPr>
          <w:sz w:val="24"/>
          <w:szCs w:val="24"/>
        </w:rPr>
        <w:t xml:space="preserve">.6 При приготовлении и использовании эмульсий образование отходов и выделение токсичных соединений в сточные воды не происходит.</w:t>
      </w:r>
      <w:r w:rsidR="00B80D70" w:rsidRPr="005B2200">
        <w:rPr>
          <w:sz w:val="24"/>
          <w:szCs w:val="24"/>
        </w:rPr>
      </w:r>
    </w:p>
    <w:p w:rsidP="008809B7">
      <w:pPr>
        <w:pStyle w:val="Heading5"/>
        <w:rPr>
          <w:b/>
          <w:sz w:val="24"/>
          <w:szCs w:val="24"/>
        </w:rPr>
        <w:ind w:firstLine="567"/>
      </w:pPr>
      <w:r w:rsidR="00D95D76">
        <w:rPr>
          <w:b/>
          <w:sz w:val="24"/>
          <w:szCs w:val="24"/>
        </w:rPr>
      </w:r>
    </w:p>
    <w:p w:rsidP="008809B7">
      <w:pPr>
        <w:pStyle w:val="Heading5"/>
        <w:rPr>
          <w:b/>
          <w:sz w:val="24"/>
          <w:szCs w:val="24"/>
        </w:rPr>
        <w:ind w:firstLine="567"/>
      </w:pPr>
      <w:r w:rsidR="000B394A" w:rsidRPr="005B2200">
        <w:rPr>
          <w:b/>
          <w:sz w:val="24"/>
          <w:szCs w:val="24"/>
        </w:rPr>
        <w:t xml:space="preserve">10</w:t>
      </w:r>
      <w:r w:rsidR="00A01C7A" w:rsidRPr="005B2200">
        <w:rPr>
          <w:b/>
          <w:sz w:val="24"/>
          <w:szCs w:val="24"/>
        </w:rPr>
        <w:t xml:space="preserve"> Правила приемки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DA771C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1E0020" w:rsidRPr="005B2200">
        <w:rPr>
          <w:sz w:val="24"/>
          <w:szCs w:val="24"/>
          <w:snapToGrid w:val="0"/>
        </w:rPr>
        <w:t xml:space="preserve">10</w:t>
      </w:r>
      <w:r w:rsidR="00A01C7A" w:rsidRPr="005B2200">
        <w:rPr>
          <w:sz w:val="24"/>
          <w:szCs w:val="24"/>
          <w:snapToGrid w:val="0"/>
        </w:rPr>
        <w:t xml:space="preserve">.1 Эмульсии должны быть приняты службой технического контроля предприятия-изготовителя. 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01C7A" w:rsidRPr="005B2200">
        <w:rPr>
          <w:sz w:val="24"/>
          <w:szCs w:val="24"/>
          <w:snapToGrid w:val="0"/>
        </w:rPr>
        <w:t xml:space="preserve">Приемку эмульсии производят партиями. Размер партии эмульсии устанавливают в количестве сменной выработки одной установки, но не более 50 т. 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1E0020" w:rsidRPr="005B2200">
        <w:rPr>
          <w:sz w:val="24"/>
          <w:szCs w:val="24"/>
          <w:snapToGrid w:val="0"/>
        </w:rPr>
        <w:t xml:space="preserve">10</w:t>
      </w:r>
      <w:r w:rsidR="00096D49" w:rsidRPr="005B2200">
        <w:rPr>
          <w:sz w:val="24"/>
          <w:szCs w:val="24"/>
          <w:snapToGrid w:val="0"/>
        </w:rPr>
        <w:t xml:space="preserve">.2 </w:t>
      </w:r>
      <w:r w:rsidR="00A01C7A" w:rsidRPr="005B2200">
        <w:rPr>
          <w:sz w:val="24"/>
          <w:szCs w:val="24"/>
          <w:snapToGrid w:val="0"/>
        </w:rPr>
        <w:t xml:space="preserve">Для контроля качества эмульсии </w:t>
      </w:r>
      <w:r w:rsidR="004936EB" w:rsidRPr="005B2200">
        <w:rPr>
          <w:sz w:val="24"/>
          <w:szCs w:val="24"/>
          <w:snapToGrid w:val="0"/>
        </w:rPr>
        <w:t xml:space="preserve">проводят входной, операционный контроль, приемо</w:t>
      </w:r>
      <w:r w:rsidR="006E1D06">
        <w:rPr>
          <w:sz w:val="24"/>
          <w:szCs w:val="24"/>
          <w:snapToGrid w:val="0"/>
        </w:rPr>
        <w:t xml:space="preserve">-сдаточный</w:t>
      </w:r>
      <w:r w:rsidR="004936EB" w:rsidRPr="005B2200">
        <w:rPr>
          <w:sz w:val="24"/>
          <w:szCs w:val="24"/>
          <w:snapToGrid w:val="0"/>
        </w:rPr>
        <w:t xml:space="preserve"> и периодические испытания</w:t>
      </w:r>
      <w:r w:rsidR="00096D49" w:rsidRPr="005B2200">
        <w:rPr>
          <w:sz w:val="24"/>
          <w:szCs w:val="24"/>
          <w:snapToGrid w:val="0"/>
        </w:rPr>
        <w:t xml:space="preserve">.</w:t>
      </w:r>
      <w:r w:rsidR="004936EB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096D49" w:rsidRPr="005B2200">
        <w:rPr>
          <w:sz w:val="24"/>
          <w:szCs w:val="24"/>
          <w:snapToGrid w:val="0"/>
        </w:rPr>
        <w:t xml:space="preserve">Порядок входного и операционного контроля устанавливают в технологической документации предприятия-из</w:t>
      </w:r>
      <w:r w:rsidR="009920D3" w:rsidRPr="005B2200">
        <w:rPr>
          <w:sz w:val="24"/>
          <w:szCs w:val="24"/>
          <w:snapToGrid w:val="0"/>
        </w:rPr>
        <w:t xml:space="preserve">гото</w:t>
      </w:r>
      <w:r w:rsidR="00743E50" w:rsidRPr="005B2200">
        <w:rPr>
          <w:sz w:val="24"/>
          <w:szCs w:val="24"/>
          <w:snapToGrid w:val="0"/>
        </w:rPr>
        <w:t xml:space="preserve">в</w:t>
      </w:r>
      <w:r w:rsidR="00A5025B">
        <w:rPr>
          <w:sz w:val="24"/>
          <w:szCs w:val="24"/>
          <w:snapToGrid w:val="0"/>
        </w:rPr>
        <w:t xml:space="preserve">ителя в соответствии с ГОСТ 24297.</w:t>
      </w:r>
      <w:r w:rsidR="00A01C7A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vertAlign w:val="superscript"/>
          <w:szCs w:val="24"/>
          <w:snapToGrid w:val="0"/>
        </w:rPr>
        <w:ind w:firstLine="567"/>
        <w:jc w:val="both"/>
      </w:pPr>
      <w:r w:rsidR="001E0020" w:rsidRPr="005B2200">
        <w:rPr>
          <w:sz w:val="24"/>
          <w:szCs w:val="24"/>
          <w:snapToGrid w:val="0"/>
        </w:rPr>
        <w:t xml:space="preserve">10</w:t>
      </w:r>
      <w:r w:rsidR="00C13CB3" w:rsidRPr="005B2200">
        <w:rPr>
          <w:sz w:val="24"/>
          <w:szCs w:val="24"/>
          <w:snapToGrid w:val="0"/>
        </w:rPr>
        <w:t xml:space="preserve">.3 Для контроля качества эмульсии следует отбирать по две пробы от каждой партии. Каждая проба должна быть не менее 3</w:t>
      </w:r>
      <w:r w:rsidR="007C04DE" w:rsidRPr="005B2200">
        <w:rPr>
          <w:sz w:val="24"/>
          <w:szCs w:val="24"/>
          <w:snapToGrid w:val="0"/>
        </w:rPr>
        <w:t xml:space="preserve"> дм</w:t>
      </w:r>
      <w:r w:rsidR="007C04DE" w:rsidRPr="005B2200">
        <w:rPr>
          <w:sz w:val="24"/>
          <w:vertAlign w:val="superscript"/>
          <w:szCs w:val="24"/>
          <w:snapToGrid w:val="0"/>
        </w:rPr>
        <w:t xml:space="preserve">3.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01C7A" w:rsidRPr="005B2200">
        <w:rPr>
          <w:sz w:val="24"/>
          <w:szCs w:val="24"/>
          <w:snapToGrid w:val="0"/>
        </w:rPr>
        <w:t xml:space="preserve">Пробы отбирают из емкости, где находится готовая эмульсия, сосудом вместимостью </w:t>
      </w:r>
      <w:r w:rsidR="00A5025B">
        <w:rPr>
          <w:sz w:val="24"/>
          <w:szCs w:val="24"/>
          <w:snapToGrid w:val="0"/>
        </w:rPr>
        <w:t xml:space="preserve">(</w:t>
      </w:r>
      <w:r w:rsidR="00A01C7A" w:rsidRPr="005B2200">
        <w:rPr>
          <w:sz w:val="24"/>
          <w:szCs w:val="24"/>
          <w:snapToGrid w:val="0"/>
        </w:rPr>
        <w:t xml:space="preserve">3-3,5</w:t>
      </w:r>
      <w:r w:rsidR="00A5025B">
        <w:rPr>
          <w:sz w:val="24"/>
          <w:szCs w:val="24"/>
          <w:snapToGrid w:val="0"/>
        </w:rPr>
        <w:t xml:space="preserve">)</w:t>
      </w:r>
      <w:r w:rsidR="00A01C7A" w:rsidRPr="005B2200">
        <w:rPr>
          <w:sz w:val="24"/>
          <w:szCs w:val="24"/>
          <w:snapToGrid w:val="0"/>
        </w:rPr>
        <w:t xml:space="preserve"> дм</w:t>
      </w:r>
      <w:r w:rsidR="00A01C7A" w:rsidRPr="005B2200">
        <w:rPr>
          <w:sz w:val="24"/>
          <w:vertAlign w:val="superscript"/>
          <w:szCs w:val="24"/>
          <w:snapToGrid w:val="0"/>
        </w:rPr>
        <w:t xml:space="preserve">3</w:t>
      </w:r>
      <w:r w:rsidR="00A01C7A" w:rsidRPr="005B2200">
        <w:rPr>
          <w:sz w:val="24"/>
          <w:szCs w:val="24"/>
          <w:snapToGrid w:val="0"/>
        </w:rPr>
        <w:t xml:space="preserve">, погружаемым в эмульсию на глубину, равную половине </w:t>
      </w:r>
      <w:r w:rsidR="0025500E" w:rsidRPr="005B2200">
        <w:rPr>
          <w:sz w:val="24"/>
          <w:szCs w:val="24"/>
          <w:snapToGrid w:val="0"/>
        </w:rPr>
        <w:t xml:space="preserve">толщины слоя эмульсии в емкости, пробы тщательно перемешивают, после чего с целью удаления инородных включений и непроэмульгированного битума эмульсию процеживают через сито №1,25</w:t>
      </w:r>
      <w:r w:rsidR="00F85B64" w:rsidRPr="005B2200">
        <w:rPr>
          <w:sz w:val="24"/>
          <w:szCs w:val="24"/>
          <w:snapToGrid w:val="0"/>
        </w:rPr>
        <w:t xml:space="preserve"> по ГОСТ 6613, смоченное 1 %</w:t>
      </w:r>
      <w:r w:rsidR="00A5025B">
        <w:rPr>
          <w:sz w:val="24"/>
          <w:szCs w:val="24"/>
          <w:snapToGrid w:val="0"/>
        </w:rPr>
        <w:t xml:space="preserve">-ным</w:t>
      </w:r>
      <w:r w:rsidR="00F85B64" w:rsidRPr="005B2200">
        <w:rPr>
          <w:sz w:val="24"/>
          <w:szCs w:val="24"/>
          <w:snapToGrid w:val="0"/>
        </w:rPr>
        <w:t xml:space="preserve"> раствором едкого натра (для анионных эмульсий) и 1%</w:t>
      </w:r>
      <w:r w:rsidR="00A5025B">
        <w:rPr>
          <w:sz w:val="24"/>
          <w:szCs w:val="24"/>
          <w:snapToGrid w:val="0"/>
        </w:rPr>
        <w:t xml:space="preserve">-</w:t>
      </w:r>
      <w:r w:rsidR="000163F7">
        <w:rPr>
          <w:sz w:val="24"/>
          <w:szCs w:val="24"/>
          <w:snapToGrid w:val="0"/>
        </w:rPr>
        <w:t xml:space="preserve">ным</w:t>
      </w:r>
      <w:r w:rsidR="00F85B64" w:rsidRPr="005B2200">
        <w:rPr>
          <w:sz w:val="24"/>
          <w:szCs w:val="24"/>
          <w:snapToGrid w:val="0"/>
        </w:rPr>
        <w:t xml:space="preserve"> раствором соляной кислоты ( для катионных эмульсий</w:t>
      </w:r>
      <w:r w:rsidR="00743E50" w:rsidRPr="005B2200">
        <w:rPr>
          <w:sz w:val="24"/>
          <w:szCs w:val="24"/>
          <w:snapToGrid w:val="0"/>
        </w:rPr>
        <w:t xml:space="preserve">).</w:t>
      </w:r>
      <w:r w:rsidR="0025500E" w:rsidRPr="005B2200">
        <w:rPr>
          <w:sz w:val="24"/>
          <w:szCs w:val="24"/>
          <w:snapToGrid w:val="0"/>
        </w:rPr>
        <w:t xml:space="preserve"> </w:t>
      </w:r>
      <w:r w:rsidR="00A01C7A" w:rsidRPr="005B2200">
        <w:rPr>
          <w:sz w:val="24"/>
          <w:szCs w:val="24"/>
          <w:snapToGrid w:val="0"/>
        </w:rPr>
      </w:r>
    </w:p>
    <w:p w:rsidP="008809B7">
      <w:pPr>
        <w:pStyle w:val="BodyTextIndent2"/>
        <w:rPr>
          <w:sz w:val="24"/>
          <w:szCs w:val="24"/>
        </w:rPr>
        <w:ind w:firstLine="567"/>
      </w:pPr>
      <w:r w:rsidR="00A01C7A" w:rsidRPr="005B2200">
        <w:rPr>
          <w:sz w:val="24"/>
          <w:szCs w:val="24"/>
        </w:rPr>
        <w:t xml:space="preserve">Пробы отбирают и испытывают через сутки после приготовления эмульсии.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1E0020" w:rsidRPr="005B2200">
        <w:rPr>
          <w:sz w:val="24"/>
          <w:szCs w:val="24"/>
          <w:snapToGrid w:val="0"/>
        </w:rPr>
        <w:t xml:space="preserve">10</w:t>
      </w:r>
      <w:r w:rsidR="00A01C7A" w:rsidRPr="005B2200">
        <w:rPr>
          <w:sz w:val="24"/>
          <w:szCs w:val="24"/>
          <w:snapToGrid w:val="0"/>
        </w:rPr>
        <w:t xml:space="preserve">.</w:t>
      </w:r>
      <w:r w:rsidR="00277252" w:rsidRPr="005B2200">
        <w:rPr>
          <w:sz w:val="24"/>
          <w:szCs w:val="24"/>
          <w:snapToGrid w:val="0"/>
        </w:rPr>
        <w:t xml:space="preserve">4</w:t>
      </w:r>
      <w:r w:rsidR="00A01C7A" w:rsidRPr="005B2200">
        <w:rPr>
          <w:sz w:val="24"/>
          <w:szCs w:val="24"/>
          <w:snapToGrid w:val="0"/>
        </w:rPr>
        <w:t xml:space="preserve"> </w:t>
      </w:r>
      <w:r w:rsidR="00E00C60" w:rsidRPr="005B2200">
        <w:rPr>
          <w:sz w:val="24"/>
          <w:szCs w:val="24"/>
          <w:snapToGrid w:val="0"/>
        </w:rPr>
        <w:t xml:space="preserve">Приемосдаточные испытания проводят ежесменно. При прие</w:t>
      </w:r>
      <w:r w:rsidR="002F6C07" w:rsidRPr="005B2200">
        <w:rPr>
          <w:sz w:val="24"/>
          <w:szCs w:val="24"/>
          <w:snapToGrid w:val="0"/>
        </w:rPr>
        <w:t xml:space="preserve">мо</w:t>
      </w:r>
      <w:r w:rsidR="00E00C60" w:rsidRPr="005B2200">
        <w:rPr>
          <w:sz w:val="24"/>
          <w:szCs w:val="24"/>
          <w:snapToGrid w:val="0"/>
        </w:rPr>
        <w:t xml:space="preserve">сдаточных испытаниях определяют содержание</w:t>
      </w:r>
      <w:r w:rsidR="000163F7">
        <w:rPr>
          <w:sz w:val="24"/>
          <w:szCs w:val="24"/>
          <w:snapToGrid w:val="0"/>
        </w:rPr>
        <w:t xml:space="preserve"> битумного</w:t>
      </w:r>
      <w:r w:rsidR="00E00C60" w:rsidRPr="005B2200">
        <w:rPr>
          <w:sz w:val="24"/>
          <w:szCs w:val="24"/>
          <w:snapToGrid w:val="0"/>
        </w:rPr>
        <w:t xml:space="preserve"> вяжущего с эмульгатором, условную вязкость, </w:t>
      </w:r>
      <w:r w:rsidR="000163F7">
        <w:rPr>
          <w:sz w:val="24"/>
          <w:szCs w:val="24"/>
          <w:snapToGrid w:val="0"/>
        </w:rPr>
        <w:t xml:space="preserve">смешиваемость</w:t>
      </w:r>
      <w:r w:rsidR="001958CA" w:rsidRPr="005B2200">
        <w:rPr>
          <w:sz w:val="24"/>
          <w:szCs w:val="24"/>
          <w:snapToGrid w:val="0"/>
        </w:rPr>
        <w:t xml:space="preserve"> с</w:t>
      </w:r>
      <w:r w:rsidR="001958CA">
        <w:rPr>
          <w:sz w:val="24"/>
          <w:szCs w:val="24"/>
          <w:snapToGrid w:val="0"/>
        </w:rPr>
        <w:t xml:space="preserve">о смесями</w:t>
      </w:r>
      <w:r w:rsidR="001958CA" w:rsidRPr="005B2200">
        <w:rPr>
          <w:sz w:val="24"/>
          <w:szCs w:val="24"/>
          <w:snapToGrid w:val="0"/>
        </w:rPr>
        <w:t xml:space="preserve"> мине</w:t>
      </w:r>
      <w:r w:rsidR="001958CA">
        <w:rPr>
          <w:sz w:val="24"/>
          <w:szCs w:val="24"/>
          <w:snapToGrid w:val="0"/>
        </w:rPr>
        <w:t xml:space="preserve">ральных материалов</w:t>
      </w:r>
      <w:r w:rsidR="000F5275" w:rsidRPr="005B2200">
        <w:rPr>
          <w:sz w:val="24"/>
          <w:szCs w:val="24"/>
          <w:snapToGrid w:val="0"/>
        </w:rPr>
        <w:t xml:space="preserve">, остаток на сите с сеткой</w:t>
      </w:r>
      <w:r w:rsidR="00E253A7" w:rsidRPr="005B2200">
        <w:rPr>
          <w:sz w:val="24"/>
          <w:szCs w:val="24"/>
          <w:snapToGrid w:val="0"/>
        </w:rPr>
        <w:t xml:space="preserve"> </w:t>
      </w:r>
      <w:r w:rsidR="000F5275" w:rsidRPr="005B2200">
        <w:rPr>
          <w:sz w:val="24"/>
          <w:szCs w:val="24"/>
          <w:snapToGrid w:val="0"/>
        </w:rPr>
        <w:t xml:space="preserve">№ 014.</w:t>
      </w:r>
      <w:r w:rsidR="00A01C7A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0F5275" w:rsidRPr="005B2200">
        <w:rPr>
          <w:sz w:val="24"/>
          <w:szCs w:val="24"/>
          <w:snapToGrid w:val="0"/>
        </w:rPr>
        <w:t xml:space="preserve">При пол</w:t>
      </w:r>
      <w:r w:rsidR="006F6CA6" w:rsidRPr="005B2200">
        <w:rPr>
          <w:sz w:val="24"/>
          <w:szCs w:val="24"/>
          <w:snapToGrid w:val="0"/>
        </w:rPr>
        <w:t xml:space="preserve">у</w:t>
      </w:r>
      <w:r w:rsidR="000F5275" w:rsidRPr="005B2200">
        <w:rPr>
          <w:sz w:val="24"/>
          <w:szCs w:val="24"/>
          <w:snapToGrid w:val="0"/>
        </w:rPr>
        <w:t xml:space="preserve">чении неудовлетворительных</w:t>
      </w:r>
      <w:r w:rsidR="006F6CA6" w:rsidRPr="005B2200">
        <w:rPr>
          <w:sz w:val="24"/>
          <w:szCs w:val="24"/>
          <w:snapToGrid w:val="0"/>
        </w:rPr>
        <w:t xml:space="preserve"> результатов испытаний хотя бы по одному из показателей проводят повторные испытания эмульсии по этому показателю, для чего отбирают удвоенное число проб.</w:t>
      </w:r>
      <w:r w:rsidR="00074B10" w:rsidRPr="005B2200">
        <w:rPr>
          <w:sz w:val="24"/>
          <w:szCs w:val="24"/>
          <w:snapToGrid w:val="0"/>
        </w:rPr>
        <w:t xml:space="preserve"> Если результаты повторной проверки не будут соответствовать требованиям настоящего стандарта, то партия приеме не подлежит.</w:t>
      </w:r>
      <w:r w:rsidR="000F5275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pacing w:val="-12"/>
          <w:sz w:val="24"/>
          <w:szCs w:val="24"/>
          <w:snapToGrid w:val="0"/>
        </w:rPr>
        <w:ind w:firstLine="567"/>
        <w:jc w:val="both"/>
      </w:pPr>
      <w:r w:rsidR="00F80C4E" w:rsidRPr="005B2200">
        <w:rPr>
          <w:sz w:val="24"/>
          <w:szCs w:val="24"/>
          <w:snapToGrid w:val="0"/>
        </w:rPr>
        <w:t xml:space="preserve">10</w:t>
      </w:r>
      <w:r w:rsidR="00A01C7A" w:rsidRPr="005B2200">
        <w:rPr>
          <w:sz w:val="24"/>
          <w:szCs w:val="24"/>
          <w:snapToGrid w:val="0"/>
        </w:rPr>
        <w:t xml:space="preserve">.</w:t>
      </w:r>
      <w:r w:rsidR="00277252" w:rsidRPr="005B2200">
        <w:rPr>
          <w:sz w:val="24"/>
          <w:szCs w:val="24"/>
          <w:snapToGrid w:val="0"/>
        </w:rPr>
        <w:t xml:space="preserve">5 </w:t>
      </w:r>
      <w:r w:rsidR="00A01C7A" w:rsidRPr="005B2200">
        <w:rPr>
          <w:spacing w:val="-12"/>
          <w:sz w:val="24"/>
          <w:szCs w:val="24"/>
          <w:snapToGrid w:val="0"/>
        </w:rPr>
        <w:t xml:space="preserve">Периодические испытания проводят не реже 1 раза в месяц</w:t>
      </w:r>
      <w:r w:rsidR="000C49E9" w:rsidRPr="005B2200">
        <w:rPr>
          <w:spacing w:val="-12"/>
          <w:sz w:val="24"/>
          <w:szCs w:val="24"/>
          <w:snapToGrid w:val="0"/>
        </w:rPr>
        <w:t xml:space="preserve">, а также каждый раз при смене поставщика материалов</w:t>
      </w:r>
      <w:r w:rsidR="00452C15">
        <w:rPr>
          <w:spacing w:val="-12"/>
          <w:sz w:val="24"/>
          <w:szCs w:val="24"/>
          <w:snapToGrid w:val="0"/>
        </w:rPr>
        <w:t xml:space="preserve">, применяемых для приготовления эмульсий.</w:t>
      </w:r>
      <w:r w:rsidR="00E3104B" w:rsidRPr="005B2200">
        <w:rPr>
          <w:spacing w:val="-12"/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585DDA" w:rsidRPr="005B2200">
        <w:rPr>
          <w:spacing w:val="-12"/>
          <w:sz w:val="24"/>
          <w:szCs w:val="24"/>
          <w:snapToGrid w:val="0"/>
        </w:rPr>
        <w:t xml:space="preserve">При периодических испытаниях определяют</w:t>
      </w:r>
      <w:r w:rsidR="00E3104B" w:rsidRPr="005B2200">
        <w:rPr>
          <w:spacing w:val="-12"/>
          <w:sz w:val="24"/>
          <w:szCs w:val="24"/>
          <w:snapToGrid w:val="0"/>
        </w:rPr>
        <w:t xml:space="preserve"> </w:t>
      </w:r>
      <w:r w:rsidR="00585DDA" w:rsidRPr="005B2200">
        <w:rPr>
          <w:sz w:val="24"/>
          <w:szCs w:val="24"/>
          <w:snapToGrid w:val="0"/>
        </w:rPr>
        <w:t xml:space="preserve">устойчивость при хранении, сцепление</w:t>
      </w:r>
      <w:r w:rsidR="00A01C7A" w:rsidRPr="005B2200">
        <w:rPr>
          <w:sz w:val="24"/>
          <w:szCs w:val="24"/>
          <w:snapToGrid w:val="0"/>
        </w:rPr>
        <w:t xml:space="preserve"> с минеральными материалами, устойчивости при транспортировании, а также глубине проникания иглы, растяжимости и температуре размягчения битума, выделенного из эмульсии. </w:t>
      </w:r>
    </w:p>
    <w:p w:rsidP="008809B7">
      <w:pPr>
        <w:pStyle w:val="BodyTextIndent2"/>
        <w:rPr>
          <w:sz w:val="24"/>
          <w:szCs w:val="24"/>
        </w:rPr>
        <w:ind w:firstLine="567"/>
      </w:pPr>
      <w:r w:rsidR="00F80C4E" w:rsidRPr="005B2200">
        <w:rPr>
          <w:sz w:val="24"/>
          <w:szCs w:val="24"/>
        </w:rPr>
        <w:t xml:space="preserve">10</w:t>
      </w:r>
      <w:r w:rsidR="00A01C7A" w:rsidRPr="005B2200">
        <w:rPr>
          <w:sz w:val="24"/>
          <w:szCs w:val="24"/>
        </w:rPr>
        <w:t xml:space="preserve">.</w:t>
      </w:r>
      <w:r w:rsidR="00BF3E1F" w:rsidRPr="005B2200">
        <w:rPr>
          <w:sz w:val="24"/>
          <w:szCs w:val="24"/>
        </w:rPr>
        <w:t xml:space="preserve">6 На каждую партию отгружаемой эмульсии потребителю выдают документ о качестве, в котором указывают:</w:t>
      </w:r>
    </w:p>
    <w:p w:rsidP="008809B7">
      <w:pPr>
        <w:pStyle w:val="BodyTextIndent2"/>
        <w:rPr>
          <w:sz w:val="24"/>
          <w:szCs w:val="24"/>
        </w:rPr>
        <w:ind w:firstLine="567"/>
      </w:pPr>
      <w:r w:rsidR="00BF3E1F" w:rsidRPr="005B2200">
        <w:rPr>
          <w:sz w:val="24"/>
          <w:szCs w:val="24"/>
        </w:rPr>
        <w:t xml:space="preserve">- наименование изготовителя и (или</w:t>
      </w:r>
      <w:r w:rsidR="009E39BE" w:rsidRPr="005B2200">
        <w:rPr>
          <w:sz w:val="24"/>
          <w:szCs w:val="24"/>
        </w:rPr>
        <w:t xml:space="preserve">)</w:t>
      </w:r>
      <w:r w:rsidR="00BF3E1F" w:rsidRPr="005B2200">
        <w:rPr>
          <w:sz w:val="24"/>
          <w:szCs w:val="24"/>
        </w:rPr>
        <w:t xml:space="preserve"> его товарный знак (</w:t>
      </w:r>
      <w:r w:rsidR="009E39BE" w:rsidRPr="005B2200">
        <w:rPr>
          <w:sz w:val="24"/>
          <w:szCs w:val="24"/>
        </w:rPr>
        <w:t xml:space="preserve">при наличии);</w:t>
      </w:r>
    </w:p>
    <w:p w:rsidP="008809B7">
      <w:pPr>
        <w:pStyle w:val="BodyTextIndent2"/>
        <w:rPr>
          <w:sz w:val="24"/>
          <w:szCs w:val="24"/>
        </w:rPr>
        <w:ind w:firstLine="567"/>
      </w:pPr>
      <w:r w:rsidR="009E39BE" w:rsidRPr="005B2200">
        <w:rPr>
          <w:sz w:val="24"/>
          <w:szCs w:val="24"/>
        </w:rPr>
        <w:t xml:space="preserve">-номер и дату выдачи документа;</w:t>
      </w:r>
      <w:r w:rsidR="009E39BE">
        <w:rPr>
          <w:sz w:val="24"/>
          <w:szCs w:val="24"/>
        </w:rPr>
      </w:r>
    </w:p>
    <w:p w:rsidP="008809B7">
      <w:pPr>
        <w:pStyle w:val="BodyTextIndent2"/>
        <w:rPr>
          <w:sz w:val="24"/>
          <w:szCs w:val="24"/>
        </w:rPr>
        <w:ind w:firstLine="567"/>
      </w:pPr>
      <w:r w:rsidR="00452C15">
        <w:rPr>
          <w:sz w:val="24"/>
          <w:szCs w:val="24"/>
        </w:rPr>
        <w:t xml:space="preserve">- номер партии</w:t>
      </w:r>
      <w:r w:rsidR="004D60FB">
        <w:rPr>
          <w:sz w:val="24"/>
          <w:szCs w:val="24"/>
        </w:rPr>
        <w:t xml:space="preserve">;</w:t>
      </w:r>
      <w:r w:rsidR="00452C15" w:rsidRPr="005B2200">
        <w:rPr>
          <w:sz w:val="24"/>
          <w:szCs w:val="24"/>
        </w:rPr>
      </w:r>
    </w:p>
    <w:p w:rsidP="008809B7">
      <w:pPr>
        <w:pStyle w:val="BodyTextIndent2"/>
        <w:rPr>
          <w:sz w:val="24"/>
          <w:szCs w:val="24"/>
        </w:rPr>
        <w:ind w:firstLine="567"/>
      </w:pPr>
      <w:r w:rsidR="009E39BE" w:rsidRPr="005B2200">
        <w:rPr>
          <w:sz w:val="24"/>
          <w:szCs w:val="24"/>
        </w:rPr>
        <w:t xml:space="preserve">- наименование и адрес потребителя;</w:t>
      </w:r>
      <w:r w:rsidR="00BF3E1F" w:rsidRPr="005B2200">
        <w:rPr>
          <w:sz w:val="24"/>
          <w:szCs w:val="24"/>
        </w:rPr>
        <w:t xml:space="preserve"> </w:t>
      </w:r>
      <w:r w:rsidR="009E39BE" w:rsidRPr="005B2200">
        <w:rPr>
          <w:sz w:val="24"/>
          <w:szCs w:val="24"/>
        </w:rPr>
      </w:r>
    </w:p>
    <w:p w:rsidP="008809B7">
      <w:pPr>
        <w:pStyle w:val="BodyTextIndent2"/>
        <w:rPr>
          <w:sz w:val="24"/>
          <w:szCs w:val="24"/>
        </w:rPr>
        <w:ind w:firstLine="567"/>
      </w:pPr>
      <w:r w:rsidR="009E39BE" w:rsidRPr="005B2200">
        <w:rPr>
          <w:sz w:val="24"/>
          <w:szCs w:val="24"/>
        </w:rPr>
        <w:t xml:space="preserve">- вид и класс эмульсии;</w:t>
      </w:r>
    </w:p>
    <w:p w:rsidP="008809B7">
      <w:pPr>
        <w:pStyle w:val="BodyTextIndent2"/>
        <w:rPr>
          <w:sz w:val="24"/>
          <w:szCs w:val="24"/>
        </w:rPr>
        <w:ind w:firstLine="567"/>
      </w:pPr>
      <w:r w:rsidR="009E39BE" w:rsidRPr="005B2200">
        <w:rPr>
          <w:sz w:val="24"/>
          <w:szCs w:val="24"/>
        </w:rPr>
        <w:t xml:space="preserve">- массу эмульсии;</w:t>
      </w:r>
    </w:p>
    <w:p w:rsidP="008809B7">
      <w:pPr>
        <w:pStyle w:val="BodyTextIndent2"/>
        <w:rPr>
          <w:sz w:val="24"/>
          <w:szCs w:val="24"/>
        </w:rPr>
        <w:ind w:firstLine="567"/>
      </w:pPr>
      <w:r w:rsidR="009E39BE" w:rsidRPr="005B2200">
        <w:rPr>
          <w:sz w:val="24"/>
          <w:szCs w:val="24"/>
        </w:rPr>
        <w:t xml:space="preserve">- </w:t>
      </w:r>
      <w:r w:rsidR="004B42E4" w:rsidRPr="005B2200">
        <w:rPr>
          <w:sz w:val="24"/>
          <w:szCs w:val="24"/>
        </w:rPr>
        <w:t xml:space="preserve">содержание вяжущего с эмульгатором;</w:t>
      </w:r>
    </w:p>
    <w:p w:rsidP="008809B7">
      <w:pPr>
        <w:pStyle w:val="BodyTextIndent2"/>
        <w:rPr>
          <w:sz w:val="24"/>
          <w:szCs w:val="24"/>
        </w:rPr>
        <w:ind w:firstLine="567"/>
      </w:pPr>
      <w:r w:rsidR="004B42E4" w:rsidRPr="005B2200">
        <w:rPr>
          <w:sz w:val="24"/>
          <w:szCs w:val="24"/>
        </w:rPr>
        <w:t xml:space="preserve">- остаток на сите с сеткой № 014;</w:t>
      </w:r>
    </w:p>
    <w:p w:rsidP="008809B7">
      <w:pPr>
        <w:pStyle w:val="BodyTextIndent2"/>
        <w:rPr>
          <w:sz w:val="24"/>
          <w:szCs w:val="24"/>
        </w:rPr>
        <w:ind w:firstLine="567"/>
      </w:pPr>
      <w:r w:rsidR="004B42E4" w:rsidRPr="005B2200">
        <w:rPr>
          <w:sz w:val="24"/>
          <w:szCs w:val="24"/>
        </w:rPr>
        <w:t xml:space="preserve">- условную вязкость;</w:t>
      </w:r>
    </w:p>
    <w:p w:rsidP="008809B7">
      <w:pPr>
        <w:pStyle w:val="BodyTextIndent2"/>
        <w:rPr>
          <w:sz w:val="24"/>
          <w:szCs w:val="24"/>
        </w:rPr>
        <w:ind w:firstLine="567"/>
      </w:pPr>
      <w:r w:rsidR="004B42E4" w:rsidRPr="005B2200">
        <w:rPr>
          <w:sz w:val="24"/>
          <w:szCs w:val="24"/>
        </w:rPr>
        <w:t xml:space="preserve">- устойчивость при хранении;</w:t>
      </w:r>
    </w:p>
    <w:p w:rsidP="008809B7">
      <w:pPr>
        <w:pStyle w:val="BodyTextIndent2"/>
        <w:rPr>
          <w:sz w:val="24"/>
          <w:szCs w:val="24"/>
        </w:rPr>
        <w:ind w:firstLine="567"/>
      </w:pPr>
      <w:r w:rsidR="004B42E4" w:rsidRPr="005B2200">
        <w:rPr>
          <w:sz w:val="24"/>
          <w:szCs w:val="24"/>
        </w:rPr>
        <w:t xml:space="preserve">- </w:t>
      </w:r>
      <w:r w:rsidR="001460BE" w:rsidRPr="005B2200">
        <w:rPr>
          <w:sz w:val="24"/>
          <w:szCs w:val="24"/>
        </w:rPr>
        <w:t xml:space="preserve">сцепление с минеральными материалами;</w:t>
      </w:r>
    </w:p>
    <w:p w:rsidP="008809B7">
      <w:pPr>
        <w:pStyle w:val="BodyTextIndent2"/>
        <w:rPr>
          <w:sz w:val="24"/>
          <w:szCs w:val="24"/>
        </w:rPr>
        <w:ind w:firstLine="567"/>
      </w:pPr>
      <w:r w:rsidR="001460BE" w:rsidRPr="005B2200">
        <w:rPr>
          <w:sz w:val="24"/>
          <w:szCs w:val="24"/>
        </w:rPr>
        <w:t xml:space="preserve">- физико-механические свойства остатка после испарения воды из эмульсии</w:t>
      </w:r>
      <w:r w:rsidR="007237C1" w:rsidRPr="005B2200">
        <w:rPr>
          <w:sz w:val="24"/>
          <w:szCs w:val="24"/>
        </w:rPr>
        <w:t xml:space="preserve">;</w:t>
      </w:r>
    </w:p>
    <w:p w:rsidP="008809B7">
      <w:pPr>
        <w:pStyle w:val="BodyTextIndent2"/>
        <w:rPr>
          <w:sz w:val="24"/>
          <w:szCs w:val="24"/>
        </w:rPr>
        <w:ind w:firstLine="567"/>
      </w:pPr>
      <w:r w:rsidR="007237C1" w:rsidRPr="005B2200">
        <w:rPr>
          <w:sz w:val="24"/>
          <w:szCs w:val="24"/>
        </w:rPr>
        <w:t xml:space="preserve">- информация о добровольной сертификации (при наличии);</w:t>
      </w:r>
    </w:p>
    <w:p w:rsidP="008809B7">
      <w:pPr>
        <w:pStyle w:val="BodyTextIndent2"/>
        <w:rPr>
          <w:sz w:val="24"/>
          <w:szCs w:val="24"/>
        </w:rPr>
        <w:ind w:firstLine="567"/>
      </w:pPr>
      <w:r w:rsidR="007237C1" w:rsidRPr="005B2200">
        <w:rPr>
          <w:sz w:val="24"/>
          <w:szCs w:val="24"/>
        </w:rPr>
        <w:t xml:space="preserve">- обозначение настоящего стандарта.</w:t>
      </w:r>
      <w:r w:rsidR="003D39CF" w:rsidRPr="005B2200">
        <w:rPr>
          <w:sz w:val="24"/>
          <w:szCs w:val="24"/>
        </w:rPr>
      </w:r>
    </w:p>
    <w:p w:rsidP="008809B7">
      <w:pPr>
        <w:pStyle w:val="BodyTextIndent2"/>
        <w:rPr>
          <w:sz w:val="24"/>
          <w:szCs w:val="24"/>
        </w:rPr>
        <w:ind w:firstLine="567"/>
      </w:pPr>
      <w:r w:rsidR="00F80C4E" w:rsidRPr="005B2200">
        <w:rPr>
          <w:sz w:val="24"/>
          <w:szCs w:val="24"/>
        </w:rPr>
        <w:t xml:space="preserve">10</w:t>
      </w:r>
      <w:r w:rsidR="003D39CF" w:rsidRPr="005B2200">
        <w:rPr>
          <w:sz w:val="24"/>
          <w:szCs w:val="24"/>
        </w:rPr>
        <w:t xml:space="preserve">.7 При отгрузке эмульсии потребителю каждое транспортное средство сопровождают транспортной документацией, в которой указывают</w:t>
      </w:r>
      <w:r w:rsidR="00A8396B" w:rsidRPr="005B2200">
        <w:rPr>
          <w:sz w:val="24"/>
          <w:szCs w:val="24"/>
        </w:rPr>
        <w:t xml:space="preserve">:</w:t>
      </w:r>
    </w:p>
    <w:p w:rsidP="008809B7">
      <w:pPr>
        <w:pStyle w:val="BodyTextIndent2"/>
        <w:rPr>
          <w:sz w:val="24"/>
          <w:szCs w:val="24"/>
        </w:rPr>
        <w:ind w:firstLine="567"/>
      </w:pPr>
      <w:r w:rsidR="00A8396B" w:rsidRPr="005B2200">
        <w:rPr>
          <w:sz w:val="24"/>
          <w:szCs w:val="24"/>
        </w:rPr>
        <w:t xml:space="preserve">-  наименование</w:t>
      </w:r>
      <w:r w:rsidR="00C64140" w:rsidRPr="005B2200">
        <w:rPr>
          <w:sz w:val="24"/>
          <w:szCs w:val="24"/>
        </w:rPr>
        <w:t xml:space="preserve"> предприятия-</w:t>
      </w:r>
      <w:r w:rsidR="002C4B10">
        <w:rPr>
          <w:sz w:val="24"/>
          <w:szCs w:val="24"/>
        </w:rPr>
        <w:t xml:space="preserve">и</w:t>
      </w:r>
      <w:r w:rsidR="00A8396B" w:rsidRPr="005B2200">
        <w:rPr>
          <w:sz w:val="24"/>
          <w:szCs w:val="24"/>
        </w:rPr>
        <w:t xml:space="preserve">зготовителя</w:t>
      </w:r>
      <w:r w:rsidR="00A01C7A" w:rsidRPr="005B2200">
        <w:rPr>
          <w:sz w:val="24"/>
          <w:szCs w:val="24"/>
        </w:rPr>
        <w:t xml:space="preserve"> </w:t>
      </w:r>
      <w:r w:rsidR="00C64140" w:rsidRPr="005B2200">
        <w:rPr>
          <w:sz w:val="24"/>
          <w:szCs w:val="24"/>
        </w:rPr>
        <w:t xml:space="preserve">и (или) его товарный знак и адрес;</w:t>
      </w:r>
      <w:r w:rsidR="00A01C7A" w:rsidRPr="005B2200">
        <w:rPr>
          <w:sz w:val="24"/>
          <w:szCs w:val="24"/>
        </w:rPr>
      </w:r>
    </w:p>
    <w:p w:rsidP="008809B7">
      <w:pPr>
        <w:pStyle w:val="BodyTextIndent2"/>
        <w:rPr>
          <w:sz w:val="24"/>
          <w:szCs w:val="24"/>
        </w:rPr>
        <w:ind w:firstLine="567"/>
      </w:pPr>
      <w:r w:rsidR="00C64140" w:rsidRPr="005B2200">
        <w:rPr>
          <w:sz w:val="24"/>
          <w:szCs w:val="24"/>
        </w:rPr>
        <w:t xml:space="preserve">-  наименование и адрес потребителя;</w:t>
      </w:r>
    </w:p>
    <w:p w:rsidP="008809B7">
      <w:pPr>
        <w:pStyle w:val="BodyTextIndent2"/>
        <w:rPr>
          <w:sz w:val="24"/>
          <w:szCs w:val="24"/>
        </w:rPr>
        <w:ind w:firstLine="567"/>
      </w:pPr>
      <w:r w:rsidR="00C64140" w:rsidRPr="005B2200">
        <w:rPr>
          <w:sz w:val="24"/>
          <w:szCs w:val="24"/>
        </w:rPr>
        <w:t xml:space="preserve">- дату изготовления;</w:t>
      </w:r>
    </w:p>
    <w:p w:rsidP="008809B7">
      <w:pPr>
        <w:pStyle w:val="BodyTextIndent2"/>
        <w:rPr>
          <w:sz w:val="24"/>
          <w:szCs w:val="24"/>
        </w:rPr>
        <w:ind w:firstLine="567"/>
      </w:pPr>
      <w:r w:rsidR="00C64140" w:rsidRPr="005B2200">
        <w:rPr>
          <w:sz w:val="24"/>
          <w:szCs w:val="24"/>
        </w:rPr>
        <w:t xml:space="preserve">- массу эмульсии;</w:t>
      </w:r>
    </w:p>
    <w:p w:rsidP="008809B7">
      <w:pPr>
        <w:pStyle w:val="BodyTextIndent2"/>
        <w:rPr>
          <w:sz w:val="24"/>
          <w:szCs w:val="24"/>
        </w:rPr>
        <w:ind w:firstLine="567"/>
      </w:pPr>
      <w:r w:rsidR="009B4973" w:rsidRPr="005B2200">
        <w:rPr>
          <w:sz w:val="24"/>
          <w:szCs w:val="24"/>
        </w:rPr>
        <w:t xml:space="preserve">- вид и класс эмульсии;</w:t>
      </w:r>
    </w:p>
    <w:p w:rsidP="008809B7">
      <w:pPr>
        <w:pStyle w:val="BodyTextIndent2"/>
        <w:rPr>
          <w:sz w:val="24"/>
          <w:szCs w:val="24"/>
        </w:rPr>
        <w:ind w:firstLine="567"/>
      </w:pPr>
      <w:r w:rsidR="0037614E">
        <w:rPr>
          <w:sz w:val="24"/>
          <w:szCs w:val="24"/>
        </w:rPr>
        <w:t xml:space="preserve">- номер партии</w:t>
      </w:r>
      <w:r w:rsidR="009B4973" w:rsidRPr="005B2200">
        <w:rPr>
          <w:sz w:val="24"/>
          <w:szCs w:val="24"/>
        </w:rPr>
        <w:t xml:space="preserve">;</w:t>
      </w:r>
    </w:p>
    <w:p w:rsidP="008809B7">
      <w:pPr>
        <w:pStyle w:val="BodyTextIndent2"/>
        <w:rPr>
          <w:sz w:val="24"/>
          <w:szCs w:val="24"/>
        </w:rPr>
        <w:ind w:firstLine="567"/>
      </w:pPr>
      <w:r w:rsidR="009B4973" w:rsidRPr="005B2200">
        <w:rPr>
          <w:sz w:val="24"/>
          <w:szCs w:val="24"/>
        </w:rPr>
        <w:t xml:space="preserve">- номер транспортного средства.</w:t>
      </w:r>
    </w:p>
    <w:p w:rsidP="008809B7">
      <w:pPr>
        <w:pStyle w:val="BodyTextIndent2"/>
        <w:rPr>
          <w:sz w:val="24"/>
          <w:szCs w:val="24"/>
        </w:rPr>
        <w:ind w:firstLine="567"/>
      </w:pPr>
      <w:r w:rsidR="00F80C4E" w:rsidRPr="005B2200">
        <w:rPr>
          <w:sz w:val="24"/>
          <w:szCs w:val="24"/>
        </w:rPr>
        <w:t xml:space="preserve">10</w:t>
      </w:r>
      <w:r w:rsidR="00B761D9" w:rsidRPr="005B2200">
        <w:rPr>
          <w:sz w:val="24"/>
          <w:szCs w:val="24"/>
        </w:rPr>
        <w:t xml:space="preserve">.8 Потребитель</w:t>
      </w:r>
      <w:r w:rsidR="00FC427D">
        <w:rPr>
          <w:sz w:val="24"/>
          <w:szCs w:val="24"/>
        </w:rPr>
        <w:t xml:space="preserve"> и контролирующие организации имею</w:t>
      </w:r>
      <w:r w:rsidR="00B761D9" w:rsidRPr="005B2200">
        <w:rPr>
          <w:sz w:val="24"/>
          <w:szCs w:val="24"/>
        </w:rPr>
        <w:t xml:space="preserve">т право производить контрольную проверку соответствия эмульсии требованиям настоящего стандарта, соблюдая при этом установленный настоящим стандартом порядок проведения испытаний.</w:t>
      </w:r>
      <w:r w:rsidR="009B4973" w:rsidRPr="005B2200">
        <w:rPr>
          <w:sz w:val="24"/>
          <w:szCs w:val="24"/>
        </w:rPr>
      </w:r>
    </w:p>
    <w:p w:rsidP="00E44D4E">
      <w:pPr>
        <w:pStyle w:val="BodyTextIndent2"/>
        <w:rPr>
          <w:sz w:val="24"/>
          <w:szCs w:val="24"/>
        </w:rPr>
        <w:ind w:firstLine="567"/>
      </w:pPr>
      <w:r w:rsidR="00A613FE" w:rsidRPr="005B2200">
        <w:rPr>
          <w:sz w:val="24"/>
          <w:szCs w:val="24"/>
        </w:rPr>
        <w:t xml:space="preserve">Количество и объем точечных проб должны соответствовать </w:t>
      </w:r>
      <w:r w:rsidR="003B6581">
        <w:rPr>
          <w:sz w:val="24"/>
          <w:szCs w:val="24"/>
        </w:rPr>
        <w:t xml:space="preserve">10</w:t>
      </w:r>
      <w:r w:rsidR="00A613FE" w:rsidRPr="005B2200">
        <w:rPr>
          <w:sz w:val="24"/>
          <w:szCs w:val="24"/>
        </w:rPr>
        <w:t xml:space="preserve">.3 настоящего стандарта. От </w:t>
      </w:r>
      <w:r w:rsidR="00B663F0" w:rsidRPr="005B2200">
        <w:rPr>
          <w:sz w:val="24"/>
          <w:szCs w:val="24"/>
        </w:rPr>
        <w:t xml:space="preserve">партии эмульсии, поступившей в металлических бочках, точечные пробы отбирают из</w:t>
      </w:r>
      <w:r w:rsidR="00E44D4E">
        <w:rPr>
          <w:sz w:val="24"/>
          <w:szCs w:val="24"/>
        </w:rPr>
        <w:t xml:space="preserve"> </w:t>
      </w:r>
      <w:r w:rsidR="00FC427D">
        <w:rPr>
          <w:sz w:val="24"/>
          <w:szCs w:val="24"/>
        </w:rPr>
        <w:t xml:space="preserve">(</w:t>
      </w:r>
      <w:r w:rsidR="00E44D4E" w:rsidRPr="005B2200">
        <w:rPr>
          <w:sz w:val="24"/>
          <w:szCs w:val="24"/>
        </w:rPr>
        <w:t xml:space="preserve">3–4</w:t>
      </w:r>
      <w:r w:rsidR="00FC427D">
        <w:rPr>
          <w:sz w:val="24"/>
          <w:szCs w:val="24"/>
        </w:rPr>
        <w:t xml:space="preserve">)</w:t>
      </w:r>
      <w:r w:rsidR="00B663F0" w:rsidRPr="005B2200">
        <w:rPr>
          <w:sz w:val="24"/>
          <w:szCs w:val="24"/>
        </w:rPr>
        <w:t xml:space="preserve"> бочек, выбранных методом случайного отбора</w:t>
      </w:r>
      <w:r w:rsidR="00EE4777" w:rsidRPr="005B2200">
        <w:rPr>
          <w:sz w:val="24"/>
          <w:szCs w:val="24"/>
        </w:rPr>
        <w:t xml:space="preserve">, в объеме не менее 2 л от каждой бочки. </w:t>
      </w:r>
      <w:r w:rsidR="00C64140" w:rsidRPr="005B2200">
        <w:rPr>
          <w:sz w:val="24"/>
          <w:szCs w:val="24"/>
        </w:rPr>
      </w:r>
    </w:p>
    <w:p w:rsidP="00D95D76">
      <w:pPr>
        <w:pStyle w:val="BodyTextIndent2"/>
        <w:rPr>
          <w:sz w:val="24"/>
          <w:szCs w:val="24"/>
        </w:rPr>
        <w:ind w:firstLine="567"/>
      </w:pPr>
      <w:r w:rsidR="00A7770B">
        <w:rPr>
          <w:sz w:val="24"/>
          <w:szCs w:val="24"/>
        </w:rPr>
        <w:t xml:space="preserve">10.9 Показатели пожарной опасности битумов, входящих в состав эмульсии определяются с периодичностью соотв</w:t>
      </w:r>
      <w:r w:rsidR="009E78B2">
        <w:rPr>
          <w:sz w:val="24"/>
          <w:szCs w:val="24"/>
        </w:rPr>
        <w:t xml:space="preserve">е</w:t>
      </w:r>
      <w:r w:rsidR="00A7770B">
        <w:rPr>
          <w:sz w:val="24"/>
          <w:szCs w:val="24"/>
        </w:rPr>
        <w:t xml:space="preserve">тствующей т</w:t>
      </w:r>
      <w:r w:rsidR="009E78B2">
        <w:rPr>
          <w:sz w:val="24"/>
          <w:szCs w:val="24"/>
        </w:rPr>
        <w:t xml:space="preserve">ребованиям СТ РК 1373.</w:t>
      </w:r>
      <w:r w:rsidR="00FE5C92" w:rsidRPr="00D95D76">
        <w:rPr>
          <w:sz w:val="24"/>
          <w:szCs w:val="24"/>
        </w:rPr>
      </w:r>
    </w:p>
    <w:p w:rsidP="00FE5C92">
      <w:pPr>
        <w:pStyle w:val="Normal"/>
      </w:pPr>
      <w:r w:rsidR="00FE5C92" w:rsidRPr="00FE5C92"/>
    </w:p>
    <w:p w:rsidP="008809B7">
      <w:pPr>
        <w:pStyle w:val="Heading8"/>
        <w:rPr>
          <w:sz w:val="24"/>
          <w:szCs w:val="24"/>
        </w:rPr>
        <w:ind w:firstLine="567"/>
      </w:pPr>
      <w:r w:rsidR="000B394A" w:rsidRPr="005B2200">
        <w:rPr>
          <w:sz w:val="24"/>
          <w:szCs w:val="24"/>
        </w:rPr>
        <w:t xml:space="preserve">11</w:t>
      </w:r>
      <w:r w:rsidR="00A01C7A" w:rsidRPr="005B2200">
        <w:rPr>
          <w:sz w:val="24"/>
          <w:szCs w:val="24"/>
        </w:rPr>
        <w:t xml:space="preserve"> Методы </w:t>
      </w:r>
      <w:r w:rsidR="00DE52F3">
        <w:rPr>
          <w:sz w:val="24"/>
          <w:szCs w:val="24"/>
        </w:rPr>
        <w:t xml:space="preserve">контроля</w:t>
      </w:r>
      <w:r w:rsidR="00A01C7A" w:rsidRPr="005B2200">
        <w:rPr>
          <w:sz w:val="24"/>
          <w:szCs w:val="24"/>
        </w:rPr>
      </w:r>
    </w:p>
    <w:p w:rsidP="008809B7">
      <w:pPr>
        <w:pStyle w:val="UserStyle_1"/>
        <w:rPr>
          <w:b w:val="0"/>
          <w:szCs w:val="24"/>
          <w:rFonts w:hAnsi="Times New Roman" w:ascii="Times New Roman"/>
        </w:rPr>
        <w:keepNext w:val="off"/>
        <w:widowControl/>
        <w:ind w:firstLine="567"/>
        <w:spacing w:lineRule="auto" w:line="240"/>
      </w:pPr>
      <w:r w:rsidR="00F80C4E" w:rsidRPr="005B2200">
        <w:rPr>
          <w:b w:val="0"/>
          <w:szCs w:val="24"/>
          <w:rFonts w:hAnsi="Times New Roman" w:ascii="Times New Roman"/>
        </w:rPr>
      </w:r>
    </w:p>
    <w:p w:rsidP="00FE5C92">
      <w:pPr>
        <w:pStyle w:val="UserStyle_1"/>
        <w:rPr>
          <w:szCs w:val="24"/>
          <w:rFonts w:hAnsi="Times New Roman" w:ascii="Times New Roman"/>
        </w:rPr>
        <w:keepNext w:val="off"/>
        <w:widowControl/>
        <w:ind w:firstLine="567"/>
        <w:spacing w:lineRule="auto" w:line="240"/>
      </w:pPr>
      <w:r w:rsidR="00F80C4E" w:rsidRPr="0046367E">
        <w:rPr>
          <w:szCs w:val="24"/>
          <w:rFonts w:hAnsi="Times New Roman" w:ascii="Times New Roman"/>
        </w:rPr>
        <w:t xml:space="preserve">11</w:t>
      </w:r>
      <w:r w:rsidR="00A01C7A" w:rsidRPr="0046367E">
        <w:rPr>
          <w:szCs w:val="24"/>
          <w:rFonts w:hAnsi="Times New Roman" w:ascii="Times New Roman"/>
        </w:rPr>
        <w:t xml:space="preserve">.1 Общие требования</w:t>
      </w:r>
      <w:r w:rsidR="00FE5C92" w:rsidRPr="0046367E">
        <w:rPr>
          <w:szCs w:val="24"/>
          <w:rFonts w:hAnsi="Times New Roman" w:ascii="Times New Roman"/>
        </w:rPr>
      </w:r>
    </w:p>
    <w:p w:rsidP="00FE5C92">
      <w:pPr>
        <w:pStyle w:val="UserStyle_1"/>
        <w:rPr>
          <w:b w:val="0"/>
          <w:szCs w:val="24"/>
          <w:rFonts w:hAnsi="Times New Roman" w:ascii="Times New Roman"/>
        </w:rPr>
        <w:keepNext w:val="off"/>
        <w:widowControl/>
        <w:ind w:firstLine="567"/>
        <w:spacing w:lineRule="auto" w:line="240"/>
      </w:pPr>
      <w:r w:rsidR="00F80C4E" w:rsidRPr="00FE5C92">
        <w:rPr>
          <w:b w:val="0"/>
          <w:szCs w:val="24"/>
          <w:snapToGrid w:val="0"/>
          <w:rFonts w:hAnsi="Times New Roman" w:ascii="Times New Roman"/>
        </w:rPr>
        <w:t xml:space="preserve">11</w:t>
      </w:r>
      <w:r w:rsidR="00A01C7A" w:rsidRPr="00FE5C92">
        <w:rPr>
          <w:b w:val="0"/>
          <w:szCs w:val="24"/>
          <w:snapToGrid w:val="0"/>
          <w:rFonts w:hAnsi="Times New Roman" w:ascii="Times New Roman"/>
        </w:rPr>
        <w:t xml:space="preserve">.1.1 Для сушки материалов используют термошкафы с терморегуляторами с точностью </w:t>
      </w:r>
      <w:r w:rsidR="00A01C7A" w:rsidRPr="00FE5C92">
        <w:rPr>
          <w:b w:val="0"/>
          <w:u w:val="single"/>
          <w:szCs w:val="24"/>
          <w:snapToGrid w:val="0"/>
          <w:rFonts w:hAnsi="Times New Roman" w:ascii="Times New Roman"/>
        </w:rPr>
        <w:t xml:space="preserve">+</w:t>
      </w:r>
      <w:r w:rsidR="00A01C7A" w:rsidRPr="00FE5C92">
        <w:rPr>
          <w:b w:val="0"/>
          <w:szCs w:val="24"/>
          <w:snapToGrid w:val="0"/>
          <w:rFonts w:hAnsi="Times New Roman" w:ascii="Times New Roman"/>
        </w:rPr>
        <w:t xml:space="preserve"> 5 </w:t>
      </w:r>
      <w:r w:rsidR="00A01C7A" w:rsidRPr="00FE5C92">
        <w:rPr>
          <w:b w:val="0"/>
          <w:szCs w:val="24"/>
          <w:snapToGrid w:val="0"/>
          <w:rFonts w:hAnsi="Times New Roman" w:ascii="Times New Roman"/>
        </w:rPr>
        <w:sym w:font="Symbol" w:char="F0B0"/>
      </w:r>
      <w:r w:rsidR="00A01C7A" w:rsidRPr="00FE5C92">
        <w:rPr>
          <w:b w:val="0"/>
          <w:szCs w:val="24"/>
          <w:snapToGrid w:val="0"/>
          <w:rFonts w:hAnsi="Times New Roman" w:ascii="Times New Roman"/>
        </w:rPr>
        <w:t xml:space="preserve">С. Применяют мерную лабораторную посуду 2 класса точности. Термометры ТН по ГОСТ 400.</w:t>
      </w:r>
      <w:r w:rsidR="00A01C7A" w:rsidRPr="00FE5C92">
        <w:rPr>
          <w:b w:val="0"/>
          <w:szCs w:val="24"/>
          <w:rFonts w:hAnsi="Times New Roman" w:ascii="Times New Roman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01C7A" w:rsidRPr="005B2200">
        <w:rPr>
          <w:sz w:val="24"/>
          <w:szCs w:val="24"/>
          <w:snapToGrid w:val="0"/>
        </w:rPr>
        <w:t xml:space="preserve">Кроме указанных в настоящем стандарте допускается применение других средств измерений и вспомогательных устройств отечественного и импортного производства, имеющих аналогичные метрологические</w:t>
      </w:r>
      <w:r w:rsidR="00A97083">
        <w:rPr>
          <w:sz w:val="24"/>
          <w:szCs w:val="24"/>
          <w:snapToGrid w:val="0"/>
        </w:rPr>
        <w:t xml:space="preserve"> и технические</w:t>
      </w:r>
      <w:r w:rsidR="00A01C7A" w:rsidRPr="005B2200">
        <w:rPr>
          <w:sz w:val="24"/>
          <w:szCs w:val="24"/>
          <w:snapToGrid w:val="0"/>
        </w:rPr>
        <w:t xml:space="preserve"> характеристики.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F80C4E" w:rsidRPr="005B2200">
        <w:rPr>
          <w:sz w:val="24"/>
          <w:szCs w:val="24"/>
          <w:snapToGrid w:val="0"/>
        </w:rPr>
        <w:t xml:space="preserve">11</w:t>
      </w:r>
      <w:r w:rsidR="00763264" w:rsidRPr="005B2200">
        <w:rPr>
          <w:sz w:val="24"/>
          <w:szCs w:val="24"/>
          <w:snapToGrid w:val="0"/>
        </w:rPr>
        <w:t xml:space="preserve">.1.2 При испытании эмульсий пробы взвешивают с погрешностью до 0,1 % массы, если в методике п</w:t>
      </w:r>
      <w:r w:rsidR="00A97083">
        <w:rPr>
          <w:sz w:val="24"/>
          <w:szCs w:val="24"/>
          <w:snapToGrid w:val="0"/>
        </w:rPr>
        <w:t xml:space="preserve">р</w:t>
      </w:r>
      <w:r w:rsidR="00763264" w:rsidRPr="005B2200">
        <w:rPr>
          <w:sz w:val="24"/>
          <w:szCs w:val="24"/>
          <w:snapToGrid w:val="0"/>
        </w:rPr>
        <w:t xml:space="preserve">оведения испытания не даны другие указания. Массу пробы эмульсии</w:t>
      </w:r>
      <w:r w:rsidR="00E44D4E">
        <w:rPr>
          <w:sz w:val="24"/>
          <w:szCs w:val="24"/>
          <w:snapToGrid w:val="0"/>
        </w:rPr>
        <w:t xml:space="preserve"> </w:t>
      </w:r>
      <w:r w:rsidR="00C8300A" w:rsidRPr="005B2200">
        <w:rPr>
          <w:sz w:val="24"/>
          <w:szCs w:val="24"/>
          <w:snapToGrid w:val="0"/>
        </w:rPr>
        <w:t xml:space="preserve">определяют в граммах с точностью до второго десятичного знака после запятой.</w:t>
      </w:r>
      <w:r w:rsidR="00763264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F80C4E" w:rsidRPr="005B2200">
        <w:rPr>
          <w:sz w:val="24"/>
          <w:szCs w:val="24"/>
          <w:snapToGrid w:val="0"/>
        </w:rPr>
        <w:t xml:space="preserve">11</w:t>
      </w:r>
      <w:r w:rsidR="00C8300A" w:rsidRPr="005B2200">
        <w:rPr>
          <w:sz w:val="24"/>
          <w:szCs w:val="24"/>
          <w:snapToGrid w:val="0"/>
        </w:rPr>
        <w:t xml:space="preserve">.1.3 В качестве норм точности резу</w:t>
      </w:r>
      <w:r w:rsidR="001248C6" w:rsidRPr="005B2200">
        <w:rPr>
          <w:sz w:val="24"/>
          <w:szCs w:val="24"/>
          <w:snapToGrid w:val="0"/>
        </w:rPr>
        <w:t xml:space="preserve">льтатов испытаний используют расхождение между результатами параллельных определений. Если расхождения между результатами </w:t>
      </w:r>
      <w:r w:rsidR="00BD2648" w:rsidRPr="005B2200">
        <w:rPr>
          <w:sz w:val="24"/>
          <w:szCs w:val="24"/>
          <w:snapToGrid w:val="0"/>
        </w:rPr>
        <w:t xml:space="preserve">параллельных определений, проводимых в лаборатории, превышают установленные в методике допустимые величины, проводят повторные испытания.</w:t>
      </w:r>
      <w:r w:rsidR="00914CB0">
        <w:rPr>
          <w:sz w:val="24"/>
          <w:szCs w:val="24"/>
          <w:snapToGrid w:val="0"/>
        </w:rPr>
        <w:t xml:space="preserve"> Результаты повторных испытаний </w:t>
      </w:r>
      <w:r w:rsidR="00242225">
        <w:rPr>
          <w:sz w:val="24"/>
          <w:szCs w:val="24"/>
          <w:snapToGrid w:val="0"/>
        </w:rPr>
        <w:t xml:space="preserve">являются окончательными и распро</w:t>
      </w:r>
      <w:r w:rsidR="00914CB0">
        <w:rPr>
          <w:sz w:val="24"/>
          <w:szCs w:val="24"/>
          <w:snapToGrid w:val="0"/>
        </w:rPr>
        <w:t xml:space="preserve">страняются на всю партию.</w:t>
      </w:r>
      <w:r w:rsidR="00C8300A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F80C4E" w:rsidRPr="005B2200">
        <w:rPr>
          <w:sz w:val="24"/>
          <w:szCs w:val="24"/>
          <w:snapToGrid w:val="0"/>
        </w:rPr>
        <w:t xml:space="preserve">11</w:t>
      </w:r>
      <w:r w:rsidR="002F3C2D" w:rsidRPr="005B2200">
        <w:rPr>
          <w:sz w:val="24"/>
          <w:szCs w:val="24"/>
          <w:snapToGrid w:val="0"/>
        </w:rPr>
        <w:t xml:space="preserve">.1.4 Температура помещений, в которых проводят испытания, должна быть (20</w:t>
      </w:r>
      <w:r w:rsidR="002F3C2D" w:rsidRPr="005B2200">
        <w:rPr>
          <w:sz w:val="24"/>
          <w:szCs w:val="24"/>
          <w:snapToGrid w:val="0"/>
        </w:rPr>
        <w:sym w:font="Symbol" w:char="F0B1"/>
      </w:r>
      <w:r w:rsidR="002F3C2D" w:rsidRPr="005B2200">
        <w:rPr>
          <w:sz w:val="24"/>
          <w:szCs w:val="24"/>
          <w:snapToGrid w:val="0"/>
        </w:rPr>
        <w:t xml:space="preserve">5)</w:t>
      </w:r>
      <w:r w:rsidR="00013C3D" w:rsidRPr="005B2200">
        <w:rPr>
          <w:sz w:val="24"/>
          <w:szCs w:val="24"/>
          <w:snapToGrid w:val="0"/>
        </w:rPr>
        <w:t xml:space="preserve"> </w:t>
      </w:r>
      <w:r w:rsidR="002F3C2D" w:rsidRPr="005B2200">
        <w:rPr>
          <w:sz w:val="24"/>
          <w:szCs w:val="24"/>
          <w:snapToGrid w:val="0"/>
        </w:rPr>
        <w:sym w:font="Symbol" w:char="F0B0"/>
      </w:r>
      <w:r w:rsidR="00013C3D" w:rsidRPr="005B2200">
        <w:rPr>
          <w:sz w:val="24"/>
          <w:szCs w:val="24"/>
          <w:snapToGrid w:val="0"/>
        </w:rPr>
        <w:t xml:space="preserve">С</w:t>
      </w:r>
      <w:r w:rsidR="00280999">
        <w:rPr>
          <w:sz w:val="24"/>
          <w:szCs w:val="24"/>
          <w:snapToGrid w:val="0"/>
        </w:rPr>
        <w:t xml:space="preserve"> и относительная влажность (55</w:t>
      </w:r>
      <w:r w:rsidR="00280999" w:rsidRPr="005B2200">
        <w:rPr>
          <w:sz w:val="24"/>
          <w:szCs w:val="24"/>
          <w:snapToGrid w:val="0"/>
        </w:rPr>
        <w:sym w:font="Symbol" w:char="F0B1"/>
      </w:r>
      <w:r w:rsidR="00280999">
        <w:rPr>
          <w:sz w:val="24"/>
          <w:szCs w:val="24"/>
          <w:snapToGrid w:val="0"/>
        </w:rPr>
        <w:t xml:space="preserve">10) %</w:t>
      </w:r>
      <w:r w:rsidR="00013C3D" w:rsidRPr="005B2200">
        <w:rPr>
          <w:sz w:val="24"/>
          <w:szCs w:val="24"/>
          <w:snapToGrid w:val="0"/>
        </w:rPr>
        <w:t xml:space="preserve">.</w:t>
      </w:r>
      <w:r w:rsidR="002F3C2D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F80C4E" w:rsidRPr="005B2200">
        <w:rPr>
          <w:sz w:val="24"/>
          <w:szCs w:val="24"/>
          <w:snapToGrid w:val="0"/>
        </w:rPr>
        <w:t xml:space="preserve">11</w:t>
      </w:r>
      <w:r w:rsidR="00D4451E" w:rsidRPr="005B2200">
        <w:rPr>
          <w:sz w:val="24"/>
          <w:szCs w:val="24"/>
          <w:snapToGrid w:val="0"/>
        </w:rPr>
        <w:t xml:space="preserve">.1.5 </w:t>
      </w:r>
      <w:r w:rsidR="00A01C7A" w:rsidRPr="005B2200">
        <w:rPr>
          <w:sz w:val="24"/>
          <w:szCs w:val="24"/>
          <w:snapToGrid w:val="0"/>
        </w:rPr>
        <w:t xml:space="preserve">Перед проведением испытаний каждую пробу эмульсии тщательно перемешивают и процеживают через сито с сеткой № 1,25 по ГОСТ 6613, смоченной 1</w:t>
      </w:r>
      <w:r w:rsidR="00242225">
        <w:rPr>
          <w:sz w:val="24"/>
          <w:szCs w:val="24"/>
          <w:snapToGrid w:val="0"/>
        </w:rPr>
        <w:t xml:space="preserve"> </w:t>
      </w:r>
      <w:r w:rsidR="00A01C7A" w:rsidRPr="005B2200">
        <w:rPr>
          <w:sz w:val="24"/>
          <w:szCs w:val="24"/>
          <w:snapToGrid w:val="0"/>
        </w:rPr>
        <w:t xml:space="preserve">%-ным раствором едкого натр</w:t>
      </w:r>
      <w:r w:rsidR="005863A9" w:rsidRPr="005B2200">
        <w:rPr>
          <w:sz w:val="24"/>
          <w:szCs w:val="24"/>
          <w:snapToGrid w:val="0"/>
        </w:rPr>
        <w:t xml:space="preserve">а (для анионных эмульсий) или 1 </w:t>
      </w:r>
      <w:r w:rsidR="00A01C7A" w:rsidRPr="005B2200">
        <w:rPr>
          <w:sz w:val="24"/>
          <w:szCs w:val="24"/>
          <w:snapToGrid w:val="0"/>
        </w:rPr>
        <w:t xml:space="preserve">%-ным раствором соляной кислоты </w:t>
      </w:r>
      <w:r w:rsidR="00A01C7A" w:rsidRPr="005B2200">
        <w:rPr>
          <w:smallCaps/>
          <w:sz w:val="24"/>
          <w:szCs w:val="24"/>
          <w:snapToGrid w:val="0"/>
        </w:rPr>
        <w:t xml:space="preserve">(</w:t>
      </w:r>
      <w:r w:rsidR="00A01C7A" w:rsidRPr="005B2200">
        <w:rPr>
          <w:sz w:val="24"/>
          <w:szCs w:val="24"/>
          <w:snapToGrid w:val="0"/>
        </w:rPr>
        <w:t xml:space="preserve">для</w:t>
      </w:r>
      <w:r w:rsidR="00A01C7A" w:rsidRPr="005B2200">
        <w:rPr>
          <w:smallCaps/>
          <w:sz w:val="24"/>
          <w:szCs w:val="24"/>
          <w:snapToGrid w:val="0"/>
        </w:rPr>
        <w:t xml:space="preserve"> </w:t>
      </w:r>
      <w:r w:rsidR="00A01C7A" w:rsidRPr="005B2200">
        <w:rPr>
          <w:sz w:val="24"/>
          <w:szCs w:val="24"/>
          <w:snapToGrid w:val="0"/>
        </w:rPr>
        <w:t xml:space="preserve">катионных эмульсий</w:t>
      </w:r>
      <w:r w:rsidR="00A01C7A" w:rsidRPr="005B2200">
        <w:rPr>
          <w:smallCaps/>
          <w:sz w:val="24"/>
          <w:szCs w:val="24"/>
          <w:snapToGrid w:val="0"/>
        </w:rPr>
        <w:t xml:space="preserve">). Т</w:t>
      </w:r>
      <w:r w:rsidR="00A01C7A" w:rsidRPr="005B2200">
        <w:rPr>
          <w:sz w:val="24"/>
          <w:szCs w:val="24"/>
          <w:snapToGrid w:val="0"/>
        </w:rPr>
        <w:t xml:space="preserve">емпература эмульси</w:t>
      </w:r>
      <w:r w:rsidR="00D268C3">
        <w:rPr>
          <w:sz w:val="24"/>
          <w:szCs w:val="24"/>
          <w:snapToGrid w:val="0"/>
        </w:rPr>
        <w:t xml:space="preserve">й при испытаниях должна быть (23</w:t>
      </w:r>
      <w:r w:rsidR="00A01C7A" w:rsidRPr="005B2200">
        <w:rPr>
          <w:sz w:val="24"/>
          <w:szCs w:val="24"/>
          <w:snapToGrid w:val="0"/>
        </w:rPr>
        <w:t xml:space="preserve">±2)</w:t>
      </w:r>
      <w:r w:rsidR="00242225">
        <w:rPr>
          <w:sz w:val="24"/>
          <w:szCs w:val="24"/>
          <w:snapToGrid w:val="0"/>
        </w:rPr>
        <w:t xml:space="preserve"> </w:t>
      </w:r>
      <w:r w:rsidR="00A01C7A" w:rsidRPr="005B2200">
        <w:rPr>
          <w:sz w:val="24"/>
          <w:szCs w:val="24"/>
          <w:snapToGrid w:val="0"/>
        </w:rPr>
        <w:t xml:space="preserve">°С.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F80C4E" w:rsidRPr="005B2200">
        <w:rPr>
          <w:sz w:val="24"/>
          <w:szCs w:val="24"/>
          <w:snapToGrid w:val="0"/>
        </w:rPr>
        <w:t xml:space="preserve">11</w:t>
      </w:r>
      <w:r w:rsidR="00A01C7A" w:rsidRPr="005B2200">
        <w:rPr>
          <w:sz w:val="24"/>
          <w:szCs w:val="24"/>
          <w:snapToGrid w:val="0"/>
        </w:rPr>
        <w:t xml:space="preserve">.1.</w:t>
      </w:r>
      <w:r w:rsidR="00F80C4E" w:rsidRPr="005B2200">
        <w:rPr>
          <w:sz w:val="24"/>
          <w:szCs w:val="24"/>
          <w:snapToGrid w:val="0"/>
        </w:rPr>
        <w:t xml:space="preserve">6</w:t>
      </w:r>
      <w:r w:rsidR="00A01C7A" w:rsidRPr="005B2200">
        <w:rPr>
          <w:sz w:val="24"/>
          <w:szCs w:val="24"/>
          <w:snapToGrid w:val="0"/>
        </w:rPr>
        <w:t xml:space="preserve"> Физико-механические показатели определяют по методам, указанным </w:t>
      </w:r>
      <w:r w:rsidR="00AF70DF">
        <w:rPr>
          <w:sz w:val="24"/>
          <w:szCs w:val="24"/>
          <w:snapToGrid w:val="0"/>
        </w:rPr>
        <w:t xml:space="preserve">Технических требованиях</w:t>
      </w:r>
      <w:r w:rsidR="00A01C7A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F80C4E" w:rsidRPr="005B2200">
        <w:rPr>
          <w:sz w:val="24"/>
          <w:szCs w:val="24"/>
          <w:snapToGrid w:val="0"/>
        </w:rPr>
        <w:t xml:space="preserve">11</w:t>
      </w:r>
      <w:r w:rsidR="004C42C5" w:rsidRPr="005B2200">
        <w:rPr>
          <w:sz w:val="24"/>
          <w:szCs w:val="24"/>
          <w:snapToGrid w:val="0"/>
        </w:rPr>
        <w:t xml:space="preserve">.1.</w:t>
      </w:r>
      <w:r w:rsidR="00F80C4E" w:rsidRPr="005B2200">
        <w:rPr>
          <w:sz w:val="24"/>
          <w:szCs w:val="24"/>
          <w:snapToGrid w:val="0"/>
        </w:rPr>
        <w:t xml:space="preserve">7</w:t>
      </w:r>
      <w:r w:rsidR="004C42C5" w:rsidRPr="005B2200">
        <w:rPr>
          <w:sz w:val="24"/>
          <w:szCs w:val="24"/>
          <w:snapToGrid w:val="0"/>
        </w:rPr>
        <w:t xml:space="preserve"> Жесткость воды определяют по ГОСТ </w:t>
      </w:r>
      <w:r w:rsidR="006B44FA">
        <w:rPr>
          <w:sz w:val="24"/>
          <w:szCs w:val="24"/>
          <w:snapToGrid w:val="0"/>
        </w:rPr>
        <w:t xml:space="preserve">31954</w:t>
      </w:r>
      <w:r w:rsidR="004C42C5" w:rsidRPr="006B44FA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DE3A90">
        <w:rPr>
          <w:sz w:val="24"/>
          <w:szCs w:val="24"/>
          <w:snapToGrid w:val="0"/>
        </w:rPr>
        <w:t xml:space="preserve">11.1.8 Показатели пожарной опасности битумов, входящих в состав эмульсий </w:t>
      </w:r>
      <w:r w:rsidR="00AF70DF">
        <w:rPr>
          <w:sz w:val="24"/>
          <w:szCs w:val="24"/>
          <w:snapToGrid w:val="0"/>
        </w:rPr>
        <w:t xml:space="preserve">должны соответствовать</w:t>
      </w:r>
      <w:r w:rsidR="00DE3A90">
        <w:rPr>
          <w:sz w:val="24"/>
          <w:szCs w:val="24"/>
          <w:snapToGrid w:val="0"/>
        </w:rPr>
        <w:t xml:space="preserve"> требованиям СТ РК 1373</w:t>
      </w:r>
      <w:r w:rsidR="00C30B5E">
        <w:rPr>
          <w:sz w:val="24"/>
          <w:szCs w:val="24"/>
          <w:snapToGrid w:val="0"/>
        </w:rPr>
        <w:t xml:space="preserve">, ГОСТ 12.1.044.</w:t>
      </w:r>
      <w:r w:rsidR="00DE3A90">
        <w:rPr>
          <w:sz w:val="24"/>
          <w:szCs w:val="24"/>
          <w:snapToGrid w:val="0"/>
        </w:rPr>
      </w:r>
    </w:p>
    <w:p w:rsidP="008809B7">
      <w:pPr>
        <w:pStyle w:val="Normal"/>
        <w:rPr>
          <w:b/>
          <w:i/>
          <w:sz w:val="24"/>
          <w:szCs w:val="24"/>
          <w:snapToGrid w:val="0"/>
        </w:rPr>
        <w:ind w:firstLine="567"/>
        <w:jc w:val="both"/>
      </w:pPr>
      <w:r w:rsidR="008428BC" w:rsidRPr="005B2200">
        <w:rPr>
          <w:b/>
          <w:i/>
          <w:sz w:val="24"/>
          <w:szCs w:val="24"/>
          <w:snapToGrid w:val="0"/>
        </w:rPr>
      </w:r>
    </w:p>
    <w:p w:rsidP="008428BC">
      <w:pPr>
        <w:pStyle w:val="BodyTextIndent"/>
        <w:rPr>
          <w:b/>
          <w:sz w:val="24"/>
          <w:szCs w:val="24"/>
        </w:rPr>
        <w:ind w:firstLine="567"/>
      </w:pPr>
      <w:r w:rsidR="008428BC">
        <w:rPr>
          <w:b/>
          <w:sz w:val="24"/>
          <w:szCs w:val="24"/>
        </w:rPr>
        <w:t xml:space="preserve">11.2 Определение индекса распада</w:t>
      </w:r>
    </w:p>
    <w:p w:rsidP="008428BC">
      <w:pPr>
        <w:pStyle w:val="BodyTextIndent"/>
        <w:rPr>
          <w:sz w:val="24"/>
          <w:szCs w:val="24"/>
        </w:rPr>
        <w:ind w:firstLine="567"/>
      </w:pPr>
      <w:r w:rsidR="008428BC" w:rsidRPr="004F4D92">
        <w:rPr>
          <w:sz w:val="24"/>
          <w:szCs w:val="24"/>
        </w:rPr>
        <w:t xml:space="preserve">Метод основан на взаимодействии битума</w:t>
      </w:r>
      <w:r w:rsidR="008428BC">
        <w:rPr>
          <w:sz w:val="24"/>
          <w:szCs w:val="24"/>
        </w:rPr>
        <w:t xml:space="preserve"> с минеральным материалом. К определенному количеству эмульсии с постоянной скоростью добавляют наполнитель и тщательно перемешивают. После полного распада эмульсии определяют массу наполнителя.</w:t>
      </w:r>
      <w:r w:rsidR="008428BC" w:rsidRPr="004F4D92">
        <w:rPr>
          <w:sz w:val="24"/>
          <w:szCs w:val="24"/>
        </w:rPr>
      </w:r>
    </w:p>
    <w:p w:rsidP="008428BC">
      <w:pPr>
        <w:pStyle w:val="BodyTextIndent"/>
        <w:rPr>
          <w:sz w:val="24"/>
          <w:szCs w:val="24"/>
        </w:rPr>
        <w:ind w:firstLine="567"/>
      </w:pPr>
      <w:r w:rsidR="008428BC" w:rsidRPr="004F4D92">
        <w:rPr>
          <w:sz w:val="24"/>
          <w:szCs w:val="24"/>
        </w:rPr>
      </w:r>
    </w:p>
    <w:p w:rsidP="008428BC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8428BC" w:rsidRPr="005B2200">
        <w:rPr>
          <w:b/>
          <w:sz w:val="24"/>
          <w:szCs w:val="24"/>
          <w:snapToGrid w:val="0"/>
        </w:rPr>
        <w:t xml:space="preserve">11.</w:t>
      </w:r>
      <w:r w:rsidR="00E520B3">
        <w:rPr>
          <w:b/>
          <w:sz w:val="24"/>
          <w:szCs w:val="24"/>
          <w:snapToGrid w:val="0"/>
        </w:rPr>
        <w:t xml:space="preserve">2</w:t>
      </w:r>
      <w:r w:rsidR="008428BC" w:rsidRPr="005B2200">
        <w:rPr>
          <w:b/>
          <w:sz w:val="24"/>
          <w:szCs w:val="24"/>
          <w:snapToGrid w:val="0"/>
        </w:rPr>
        <w:t xml:space="preserve">.1 Средства испытания и вспомогательные устройства</w:t>
      </w:r>
      <w:r w:rsidR="008428BC">
        <w:rPr>
          <w:b/>
          <w:sz w:val="24"/>
          <w:szCs w:val="24"/>
          <w:snapToGrid w:val="0"/>
        </w:rPr>
      </w:r>
    </w:p>
    <w:p w:rsidP="008428BC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8428BC" w:rsidRPr="004F4D92">
        <w:rPr>
          <w:sz w:val="24"/>
          <w:szCs w:val="24"/>
          <w:snapToGrid w:val="0"/>
        </w:rPr>
        <w:t xml:space="preserve">-</w:t>
      </w:r>
      <w:r w:rsidR="00E44D4E">
        <w:rPr>
          <w:sz w:val="24"/>
          <w:szCs w:val="24"/>
          <w:snapToGrid w:val="0"/>
        </w:rPr>
        <w:t xml:space="preserve"> </w:t>
      </w:r>
      <w:r w:rsidR="008428BC" w:rsidRPr="004F4D92">
        <w:rPr>
          <w:sz w:val="24"/>
          <w:szCs w:val="24"/>
          <w:snapToGrid w:val="0"/>
        </w:rPr>
        <w:t xml:space="preserve">шпатель или ложка фарфоровые</w:t>
      </w:r>
      <w:r w:rsidR="008428BC">
        <w:rPr>
          <w:sz w:val="24"/>
          <w:szCs w:val="24"/>
          <w:snapToGrid w:val="0"/>
        </w:rPr>
        <w:t xml:space="preserve"> по ГОСТ 9147;</w:t>
      </w:r>
    </w:p>
    <w:p w:rsidP="008428BC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8428BC" w:rsidRPr="0041436F">
        <w:rPr>
          <w:sz w:val="24"/>
          <w:szCs w:val="24"/>
          <w:snapToGrid w:val="0"/>
        </w:rPr>
        <w:t xml:space="preserve">- фарфоровая чашка объемом не менее 450 мл по ГОСТ 9147;</w:t>
      </w:r>
    </w:p>
    <w:p w:rsidP="008428BC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8428BC" w:rsidRPr="0041436F">
        <w:rPr>
          <w:sz w:val="24"/>
          <w:szCs w:val="24"/>
          <w:snapToGrid w:val="0"/>
        </w:rPr>
        <w:t xml:space="preserve">-</w:t>
      </w:r>
      <w:r w:rsidR="00E44D4E">
        <w:rPr>
          <w:sz w:val="24"/>
          <w:szCs w:val="24"/>
          <w:snapToGrid w:val="0"/>
        </w:rPr>
        <w:t xml:space="preserve"> </w:t>
      </w:r>
      <w:r w:rsidR="008428BC" w:rsidRPr="0041436F">
        <w:rPr>
          <w:sz w:val="24"/>
          <w:szCs w:val="24"/>
          <w:snapToGrid w:val="0"/>
        </w:rPr>
        <w:t xml:space="preserve">сушильный шкаф, обеспечивающий температуру (110±2)</w:t>
      </w:r>
      <w:r w:rsidR="00E520B3" w:rsidRPr="0041436F">
        <w:rPr>
          <w:sz w:val="24"/>
          <w:szCs w:val="24"/>
          <w:snapToGrid w:val="0"/>
        </w:rPr>
        <w:t xml:space="preserve"> </w:t>
      </w:r>
      <w:r w:rsidR="008428BC" w:rsidRPr="0041436F">
        <w:rPr>
          <w:sz w:val="24"/>
          <w:szCs w:val="24"/>
          <w:snapToGrid w:val="0"/>
        </w:rPr>
        <w:t xml:space="preserve">°С;</w:t>
      </w:r>
    </w:p>
    <w:p w:rsidP="008428BC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8428BC" w:rsidRPr="0041436F">
        <w:rPr>
          <w:sz w:val="24"/>
          <w:szCs w:val="24"/>
          <w:snapToGrid w:val="0"/>
        </w:rPr>
        <w:t xml:space="preserve">-</w:t>
      </w:r>
      <w:r w:rsidR="00E44D4E">
        <w:rPr>
          <w:sz w:val="24"/>
          <w:szCs w:val="24"/>
          <w:snapToGrid w:val="0"/>
        </w:rPr>
        <w:t xml:space="preserve"> </w:t>
      </w:r>
      <w:r w:rsidR="008428BC" w:rsidRPr="0041436F">
        <w:rPr>
          <w:sz w:val="24"/>
          <w:szCs w:val="24"/>
          <w:snapToGrid w:val="0"/>
        </w:rPr>
        <w:t xml:space="preserve">секундомер;</w:t>
      </w:r>
    </w:p>
    <w:p w:rsidP="008428BC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8428BC" w:rsidRPr="0041436F">
        <w:rPr>
          <w:sz w:val="24"/>
          <w:szCs w:val="24"/>
          <w:snapToGrid w:val="0"/>
        </w:rPr>
        <w:t xml:space="preserve">- весы электронные, обеспечивающие погрешность</w:t>
      </w:r>
      <w:r w:rsidR="00E520B3" w:rsidRPr="0041436F">
        <w:rPr>
          <w:sz w:val="24"/>
          <w:szCs w:val="24"/>
          <w:snapToGrid w:val="0"/>
        </w:rPr>
        <w:t xml:space="preserve"> </w:t>
      </w:r>
      <w:r w:rsidR="008428BC" w:rsidRPr="0041436F">
        <w:rPr>
          <w:sz w:val="24"/>
          <w:szCs w:val="24"/>
          <w:snapToGrid w:val="0"/>
        </w:rPr>
        <w:t xml:space="preserve">взвешивания не более 0,1 г;</w:t>
      </w:r>
    </w:p>
    <w:p w:rsidP="008428BC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8428BC" w:rsidRPr="0041436F">
        <w:rPr>
          <w:sz w:val="24"/>
          <w:szCs w:val="24"/>
          <w:snapToGrid w:val="0"/>
        </w:rPr>
        <w:t xml:space="preserve">- песок кварцевый по ГОСТ </w:t>
      </w:r>
      <w:r w:rsidR="00E520B3" w:rsidRPr="0041436F">
        <w:rPr>
          <w:sz w:val="24"/>
          <w:szCs w:val="24"/>
          <w:snapToGrid w:val="0"/>
        </w:rPr>
        <w:t xml:space="preserve">22551</w:t>
      </w:r>
      <w:r w:rsidR="008428BC" w:rsidRPr="0041436F">
        <w:rPr>
          <w:sz w:val="24"/>
          <w:szCs w:val="24"/>
          <w:snapToGrid w:val="0"/>
        </w:rPr>
        <w:t xml:space="preserve"> с содержанием S</w:t>
      </w:r>
      <w:r w:rsidR="008428BC" w:rsidRPr="0041436F">
        <w:rPr>
          <w:sz w:val="24"/>
          <w:szCs w:val="24"/>
          <w:snapToGrid w:val="0"/>
          <w:lang w:val="en-US"/>
        </w:rPr>
        <w:t xml:space="preserve">iO</w:t>
      </w:r>
      <w:r w:rsidR="008428BC" w:rsidRPr="0041436F">
        <w:rPr>
          <w:sz w:val="24"/>
          <w:vertAlign w:val="subscript"/>
          <w:szCs w:val="24"/>
          <w:snapToGrid w:val="0"/>
        </w:rPr>
        <w:t xml:space="preserve">2</w:t>
      </w:r>
      <w:r w:rsidR="008428BC" w:rsidRPr="0041436F">
        <w:rPr>
          <w:sz w:val="24"/>
          <w:szCs w:val="24"/>
          <w:snapToGrid w:val="0"/>
        </w:rPr>
        <w:t xml:space="preserve"> не менее 98%, фр</w:t>
      </w:r>
      <w:r w:rsidR="00E520B3" w:rsidRPr="0041436F">
        <w:rPr>
          <w:sz w:val="24"/>
          <w:szCs w:val="24"/>
          <w:snapToGrid w:val="0"/>
        </w:rPr>
        <w:t xml:space="preserve">акции от 0,14 до 0,315 мм</w:t>
      </w:r>
      <w:r w:rsidR="008428BC" w:rsidRPr="0041436F">
        <w:rPr>
          <w:sz w:val="24"/>
          <w:szCs w:val="24"/>
          <w:snapToGrid w:val="0"/>
        </w:rPr>
      </w:r>
    </w:p>
    <w:p w:rsidP="00E520B3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E520B3" w:rsidRPr="0041436F">
        <w:rPr>
          <w:b/>
          <w:sz w:val="24"/>
          <w:szCs w:val="24"/>
          <w:snapToGrid w:val="0"/>
        </w:rPr>
        <w:t xml:space="preserve">11.2.2 Порядок подготовки к испытанию</w:t>
      </w:r>
    </w:p>
    <w:p w:rsidP="008428BC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E520B3" w:rsidRPr="0041436F">
        <w:rPr>
          <w:sz w:val="24"/>
          <w:szCs w:val="24"/>
          <w:snapToGrid w:val="0"/>
        </w:rPr>
        <w:t xml:space="preserve">Наполнитель высушивается при температуре (110±2) °С и хранится в эксикаторе при комнатной температуре.</w:t>
      </w:r>
    </w:p>
    <w:p w:rsidP="00703C2D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703C2D" w:rsidRPr="005B2200">
        <w:rPr>
          <w:b/>
          <w:sz w:val="24"/>
          <w:szCs w:val="24"/>
          <w:snapToGrid w:val="0"/>
        </w:rPr>
        <w:t xml:space="preserve">11.2.3 Порядок проведения испытания </w:t>
      </w:r>
    </w:p>
    <w:p w:rsidP="008428BC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703C2D" w:rsidRPr="00402DB1">
        <w:rPr>
          <w:sz w:val="24"/>
          <w:szCs w:val="24"/>
          <w:snapToGrid w:val="0"/>
        </w:rPr>
        <w:t xml:space="preserve">- определить массу чашки со шпателем с точностью до 0,1 г (М</w:t>
      </w:r>
      <w:r w:rsidR="00703C2D" w:rsidRPr="00402DB1">
        <w:rPr>
          <w:sz w:val="24"/>
          <w:vertAlign w:val="subscript"/>
          <w:szCs w:val="24"/>
          <w:snapToGrid w:val="0"/>
        </w:rPr>
        <w:t xml:space="preserve">1</w:t>
      </w:r>
      <w:r w:rsidR="00703C2D" w:rsidRPr="00402DB1">
        <w:rPr>
          <w:sz w:val="24"/>
          <w:szCs w:val="24"/>
          <w:snapToGrid w:val="0"/>
        </w:rPr>
        <w:t xml:space="preserve">)</w:t>
      </w:r>
      <w:r w:rsidR="003225B7" w:rsidRPr="00402DB1">
        <w:rPr>
          <w:sz w:val="24"/>
          <w:szCs w:val="24"/>
          <w:snapToGrid w:val="0"/>
        </w:rPr>
        <w:t xml:space="preserve">;</w:t>
      </w:r>
      <w:r w:rsidR="00703C2D" w:rsidRPr="00402DB1">
        <w:rPr>
          <w:sz w:val="24"/>
          <w:szCs w:val="24"/>
          <w:snapToGrid w:val="0"/>
        </w:rPr>
      </w:r>
    </w:p>
    <w:p w:rsidP="00703C2D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703C2D" w:rsidRPr="00402DB1">
        <w:rPr>
          <w:sz w:val="24"/>
          <w:szCs w:val="24"/>
          <w:snapToGrid w:val="0"/>
        </w:rPr>
        <w:t xml:space="preserve">- определить массу чашки со шпателем</w:t>
      </w:r>
      <w:r w:rsidR="003225B7" w:rsidRPr="00402DB1">
        <w:rPr>
          <w:sz w:val="24"/>
          <w:szCs w:val="24"/>
          <w:snapToGrid w:val="0"/>
        </w:rPr>
        <w:t xml:space="preserve"> и с (100 ±1) г битумной эмульсии </w:t>
      </w:r>
      <w:r w:rsidR="00703C2D" w:rsidRPr="00402DB1">
        <w:rPr>
          <w:sz w:val="24"/>
          <w:szCs w:val="24"/>
          <w:snapToGrid w:val="0"/>
        </w:rPr>
        <w:t xml:space="preserve">с точностью до 0,1 г (М</w:t>
      </w:r>
      <w:r w:rsidR="003225B7" w:rsidRPr="00402DB1">
        <w:rPr>
          <w:sz w:val="24"/>
          <w:vertAlign w:val="subscript"/>
          <w:szCs w:val="24"/>
          <w:snapToGrid w:val="0"/>
        </w:rPr>
        <w:t xml:space="preserve">2</w:t>
      </w:r>
      <w:r w:rsidR="00703C2D" w:rsidRPr="00402DB1">
        <w:rPr>
          <w:sz w:val="24"/>
          <w:szCs w:val="24"/>
          <w:snapToGrid w:val="0"/>
        </w:rPr>
        <w:t xml:space="preserve">)</w:t>
      </w:r>
      <w:r w:rsidR="003225B7" w:rsidRPr="00402DB1">
        <w:rPr>
          <w:sz w:val="24"/>
          <w:szCs w:val="24"/>
          <w:snapToGrid w:val="0"/>
        </w:rPr>
        <w:t xml:space="preserve">;</w:t>
      </w:r>
      <w:r w:rsidR="00703C2D" w:rsidRPr="00402DB1">
        <w:rPr>
          <w:sz w:val="24"/>
          <w:szCs w:val="24"/>
          <w:snapToGrid w:val="0"/>
        </w:rPr>
      </w:r>
    </w:p>
    <w:p w:rsidP="00703C2D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3225B7" w:rsidRPr="00402DB1">
        <w:rPr>
          <w:sz w:val="24"/>
          <w:szCs w:val="24"/>
          <w:snapToGrid w:val="0"/>
        </w:rPr>
        <w:t xml:space="preserve">- равномерно засыпать в чашку наполнитель при постоянном перемешивании до образования комка. Наполнитель добавляют до полного распада эмульсии, когда эмульсионно-минеральная смесь станет тестообразной и перестанет прилипать к стенкам чашки</w:t>
      </w:r>
      <w:r w:rsidR="0046367E">
        <w:rPr>
          <w:sz w:val="24"/>
          <w:szCs w:val="24"/>
          <w:snapToGrid w:val="0"/>
        </w:rPr>
        <w:t xml:space="preserve">;</w:t>
      </w:r>
      <w:r w:rsidR="003225B7" w:rsidRPr="00402DB1">
        <w:rPr>
          <w:sz w:val="24"/>
          <w:szCs w:val="24"/>
          <w:snapToGrid w:val="0"/>
        </w:rPr>
      </w:r>
    </w:p>
    <w:p w:rsidP="00402DB1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3225B7" w:rsidRPr="00402DB1">
        <w:rPr>
          <w:sz w:val="24"/>
          <w:szCs w:val="24"/>
          <w:snapToGrid w:val="0"/>
        </w:rPr>
        <w:t xml:space="preserve">-  определить массу чашки со шпателем и смесью с точностью до 0,1 г (М</w:t>
      </w:r>
      <w:r w:rsidR="003225B7" w:rsidRPr="00402DB1">
        <w:rPr>
          <w:sz w:val="24"/>
          <w:vertAlign w:val="subscript"/>
          <w:szCs w:val="24"/>
          <w:snapToGrid w:val="0"/>
        </w:rPr>
        <w:t xml:space="preserve">3</w:t>
      </w:r>
      <w:r w:rsidR="003225B7" w:rsidRPr="00402DB1">
        <w:rPr>
          <w:sz w:val="24"/>
          <w:szCs w:val="24"/>
          <w:snapToGrid w:val="0"/>
        </w:rPr>
        <w:t xml:space="preserve">);</w:t>
      </w:r>
    </w:p>
    <w:p w:rsidP="00402DB1">
      <w:pPr>
        <w:pStyle w:val="Normal"/>
        <w:rPr>
          <w:snapToGrid w:val="0"/>
        </w:rPr>
        <w:ind w:firstLine="567"/>
        <w:jc w:val="both"/>
      </w:pPr>
      <w:r w:rsidR="0046367E">
        <w:rPr>
          <w:snapToGrid w:val="0"/>
        </w:rPr>
        <w:t xml:space="preserve">Примечани</w:t>
      </w:r>
      <w:r w:rsidR="00402DB1" w:rsidRPr="00402DB1">
        <w:rPr>
          <w:snapToGrid w:val="0"/>
        </w:rPr>
        <w:t xml:space="preserve">е – Если при испытании медленно распадающейся эмульсии не происходит образование комка, то это надо указать в протоколе испытаний.</w:t>
      </w:r>
    </w:p>
    <w:p w:rsidP="00402DB1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402DB1" w:rsidRPr="005B2200">
        <w:rPr>
          <w:b/>
          <w:sz w:val="24"/>
          <w:szCs w:val="24"/>
          <w:snapToGrid w:val="0"/>
        </w:rPr>
        <w:t xml:space="preserve">11.2.4 Правила обработки результатов испытания</w:t>
      </w:r>
      <w:r w:rsidR="00402DB1">
        <w:rPr>
          <w:b/>
          <w:sz w:val="24"/>
          <w:szCs w:val="24"/>
          <w:snapToGrid w:val="0"/>
        </w:rPr>
      </w:r>
    </w:p>
    <w:p w:rsidP="00E44D4E">
      <w:pPr>
        <w:pStyle w:val="Normal"/>
        <w:rPr>
          <w:sz w:val="24"/>
          <w:szCs w:val="24"/>
          <w:snapToGrid w:val="0"/>
        </w:rPr>
        <w:ind w:firstLine="567"/>
      </w:pPr>
      <w:r w:rsidR="00402DB1" w:rsidRPr="00402DB1">
        <w:rPr>
          <w:sz w:val="24"/>
          <w:szCs w:val="24"/>
          <w:snapToGrid w:val="0"/>
        </w:rPr>
        <w:t xml:space="preserve">И</w:t>
      </w:r>
      <w:r w:rsidR="00402DB1">
        <w:rPr>
          <w:sz w:val="24"/>
          <w:szCs w:val="24"/>
          <w:snapToGrid w:val="0"/>
        </w:rPr>
        <w:t xml:space="preserve">ндекс распада эмульсии И</w:t>
      </w:r>
      <w:r w:rsidR="00402DB1">
        <w:rPr>
          <w:sz w:val="24"/>
          <w:vertAlign w:val="subscript"/>
          <w:szCs w:val="24"/>
          <w:snapToGrid w:val="0"/>
        </w:rPr>
        <w:t xml:space="preserve">р </w:t>
      </w:r>
      <w:r w:rsidR="00402DB1" w:rsidRPr="00402DB1">
        <w:rPr>
          <w:sz w:val="24"/>
          <w:szCs w:val="24"/>
          <w:snapToGrid w:val="0"/>
        </w:rPr>
        <w:t xml:space="preserve">рассчитывают по формуле</w:t>
      </w:r>
      <w:r w:rsidR="00E44D4E">
        <w:rPr>
          <w:sz w:val="24"/>
          <w:szCs w:val="24"/>
          <w:snapToGrid w:val="0"/>
        </w:rPr>
        <w:t xml:space="preserve">:</w:t>
      </w:r>
      <w:r w:rsidR="00402DB1">
        <w:rPr>
          <w:sz w:val="24"/>
          <w:szCs w:val="24"/>
          <w:snapToGrid w:val="0"/>
        </w:rPr>
      </w:r>
    </w:p>
    <w:tbl>
      <w:tblPr>
        <w:tblW w:w="0" w:type="auto"/>
        <w:tblLook w:val="04a0"/>
        <w:tblW w:w="0" w:type="auto"/>
        <w:tblInd w:type="dxa" w:w="0"/>
        <w:tblLayout w:type="auto"/>
        <w:tblCellMar>
          <w:top w:type="dxa" w:w="0"/>
          <w:bottom w:type="dxa" w:w="0"/>
          <w:left w:type="dxa" w:w="108"/>
          <w:right w:type="dxa" w:w="108"/>
        </w:tblCellMar>
      </w:tblPr>
      <w:tblGrid>
        <w:gridCol w:w="4952"/>
        <w:gridCol w:w="4952"/>
      </w:tblGrid>
      <w:tr>
        <w:tc>
          <w:tcPr>
            <w:textDirection w:val="lrTb"/>
            <w:vAlign w:val="top"/>
            <w:tcW w:type="dxa" w:w="495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>
            <w:pPr>
              <w:pStyle w:val="Normal"/>
              <w:rPr>
                <w:sz w:val="24"/>
                <w:vertAlign w:val="subscript"/>
                <w:szCs w:val="24"/>
                <w:snapToGrid w:val="0"/>
              </w:rPr>
              <w:jc w:val="end"/>
            </w:pPr>
            <w:r w:rsidR="00071658">
              <w:rPr>
                <w:sz w:val="24"/>
                <w:szCs w:val="24"/>
                <w:snapToGrid w:val="0"/>
                <w:color w:val="ff0000"/>
              </w:rPr>
              <w:rPr>
                <w:sz w:val="24"/>
                <w:position w:val="-30"/>
                <w:szCs w:val="24"/>
                <w:snapToGrid w:val="0"/>
                <w:color w:val="ff0000"/>
              </w:rPr>
              <w:object w:dxaOrig="2140" w:dyaOrig="700">
                <v:shapetype id="_x0000_t75" coordsize="21600,21600" o:spt="75" filled="f" stroked="f">
                  <v:stroke joinstyle="miter"/>
                  <v:path o:extrusionok="f"/>
                  <o:lock aspectratio="t" v:ext="edit"/>
                </v:shapetype>
                <v:shape id="_x0000_i1025" type="#_x0000_t75" style="width:107pt;height:35pt;" o:ole="t" o:bordertopcolor="auto" o:borderleftcolor="auto" o:borderbottomcolor="auto" o:borderrightcolor="auto">
                  <v:imagedata o:title="" r:id="rId8"/>
                  <w10:bordertop type="none" width="0"/>
                  <w10:borderleft type="none" width="0"/>
                  <w10:borderbottom type="none" width="0"/>
                  <w10:borderright type="none" width="0"/>
                </v:shape>
                <o:OLEObject Type="Embed" ProgID="Equation.3" ShapeID="_x0000_i1025" DrawAspect="Content" ObjectID="_1770010533" r:id="rId9"/>
              </w:object>
            </w:r>
            <w:r w:rsidR="00071658">
              <w:rPr>
                <w:sz w:val="24"/>
                <w:szCs w:val="24"/>
                <w:snapToGrid w:val="0"/>
                <w:color w:val="ff0000"/>
              </w:rPr>
            </w:r>
            <w:r w:rsidR="00071658">
              <w:rPr>
                <w:sz w:val="24"/>
                <w:vertAlign w:val="subscript"/>
                <w:szCs w:val="24"/>
                <w:snapToGrid w:val="0"/>
              </w:rPr>
            </w:r>
          </w:p>
        </w:tc>
        <w:tc>
          <w:tcPr>
            <w:textDirection w:val="lrTb"/>
            <w:vAlign w:val="center"/>
            <w:tcW w:type="dxa" w:w="495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>
            <w:pPr>
              <w:pStyle w:val="Normal"/>
              <w:rPr>
                <w:sz w:val="24"/>
                <w:vertAlign w:val="subscript"/>
                <w:szCs w:val="24"/>
                <w:snapToGrid w:val="0"/>
              </w:rPr>
              <w:jc w:val="center"/>
            </w:pPr>
            <w:r w:rsidR="0046367E">
              <w:rPr>
                <w:sz w:val="24"/>
                <w:szCs w:val="24"/>
                <w:snapToGrid w:val="0"/>
              </w:rPr>
              <w:t xml:space="preserve">                                                             </w:t>
            </w:r>
            <w:r w:rsidR="00071658">
              <w:rPr>
                <w:sz w:val="24"/>
                <w:szCs w:val="24"/>
                <w:snapToGrid w:val="0"/>
              </w:rPr>
              <w:t xml:space="preserve">(1)</w:t>
            </w:r>
            <w:r w:rsidR="00071658">
              <w:rPr>
                <w:sz w:val="24"/>
                <w:vertAlign w:val="subscript"/>
                <w:szCs w:val="24"/>
                <w:snapToGrid w:val="0"/>
              </w:rPr>
            </w:r>
          </w:p>
        </w:tc>
      </w:tr>
    </w:tbl>
    <w:p w:rsidP="00E44D4E">
      <w:pPr>
        <w:pStyle w:val="Normal"/>
        <w:rPr>
          <w:sz w:val="24"/>
          <w:vertAlign w:val="subscript"/>
          <w:szCs w:val="24"/>
          <w:snapToGrid w:val="0"/>
        </w:rPr>
        <w:ind w:firstLine="567"/>
      </w:pPr>
      <w:r w:rsidR="00071658" w:rsidRPr="00402DB1">
        <w:rPr>
          <w:sz w:val="24"/>
          <w:vertAlign w:val="subscript"/>
          <w:szCs w:val="24"/>
          <w:snapToGrid w:val="0"/>
        </w:rPr>
      </w:r>
    </w:p>
    <w:tbl>
      <w:tblPr>
        <w:tblW w:w="0" w:type="auto"/>
        <w:tblLook w:val="04a0"/>
        <w:tblW w:w="0" w:type="auto"/>
        <w:tblInd w:type="dxa" w:w="534"/>
        <w:tblLayout w:type="auto"/>
        <w:tblCellMar>
          <w:top w:type="dxa" w:w="0"/>
          <w:bottom w:type="dxa" w:w="0"/>
          <w:left w:type="dxa" w:w="108"/>
          <w:right w:type="dxa" w:w="108"/>
        </w:tblCellMar>
      </w:tblPr>
      <w:tblGrid>
        <w:gridCol w:w="610"/>
        <w:gridCol w:w="8760"/>
      </w:tblGrid>
      <w:tr>
        <w:tc>
          <w:tcPr>
            <w:textDirection w:val="lrTb"/>
            <w:vAlign w:val="top"/>
            <w:tcW w:type="dxa" w:w="610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24621">
            <w:pPr>
              <w:pStyle w:val="Normal"/>
              <w:rPr>
                <w:sz w:val="24"/>
                <w:szCs w:val="24"/>
                <w:snapToGrid w:val="0"/>
                <w:color w:val="ff0000"/>
              </w:rPr>
            </w:pPr>
            <w:r w:rsidR="00A24621">
              <w:rPr>
                <w:sz w:val="24"/>
                <w:szCs w:val="24"/>
                <w:snapToGrid w:val="0"/>
              </w:rPr>
              <w:t xml:space="preserve">где:</w:t>
            </w:r>
            <w:r w:rsidR="00A24621">
              <w:rPr>
                <w:sz w:val="24"/>
                <w:szCs w:val="24"/>
                <w:snapToGrid w:val="0"/>
                <w:color w:val="ff0000"/>
              </w:rPr>
            </w:r>
          </w:p>
        </w:tc>
        <w:tc>
          <w:tcPr>
            <w:textDirection w:val="lrTb"/>
            <w:vAlign w:val="top"/>
            <w:tcW w:type="dxa" w:w="8760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24621">
            <w:pPr>
              <w:pStyle w:val="Normal"/>
              <w:rPr>
                <w:sz w:val="24"/>
                <w:szCs w:val="24"/>
                <w:snapToGrid w:val="0"/>
              </w:rPr>
            </w:pPr>
            <w:r w:rsidR="00A24621">
              <w:rPr>
                <w:sz w:val="24"/>
                <w:szCs w:val="24"/>
                <w:snapToGrid w:val="0"/>
              </w:rPr>
              <w:t xml:space="preserve">М</w:t>
            </w:r>
            <w:r w:rsidR="00A24621">
              <w:rPr>
                <w:sz w:val="24"/>
                <w:vertAlign w:val="subscript"/>
                <w:szCs w:val="24"/>
                <w:snapToGrid w:val="0"/>
              </w:rPr>
              <w:t xml:space="preserve">1 </w:t>
            </w:r>
            <w:r w:rsidR="00A24621">
              <w:rPr>
                <w:sz w:val="24"/>
                <w:szCs w:val="24"/>
                <w:snapToGrid w:val="0"/>
              </w:rPr>
              <w:t xml:space="preserve">- масса чашки со шпателем;</w:t>
            </w:r>
          </w:p>
          <w:p w:rsidP="00A24621">
            <w:pPr>
              <w:pStyle w:val="Normal"/>
              <w:rPr>
                <w:sz w:val="24"/>
                <w:szCs w:val="24"/>
                <w:snapToGrid w:val="0"/>
              </w:rPr>
            </w:pPr>
            <w:r w:rsidR="00A24621">
              <w:rPr>
                <w:sz w:val="24"/>
                <w:szCs w:val="24"/>
                <w:snapToGrid w:val="0"/>
              </w:rPr>
              <w:t xml:space="preserve">М</w:t>
            </w:r>
            <w:r w:rsidR="00A24621">
              <w:rPr>
                <w:sz w:val="24"/>
                <w:vertAlign w:val="subscript"/>
                <w:szCs w:val="24"/>
                <w:snapToGrid w:val="0"/>
              </w:rPr>
              <w:t xml:space="preserve">2</w:t>
            </w:r>
            <w:r w:rsidR="00A24621">
              <w:rPr>
                <w:sz w:val="24"/>
                <w:szCs w:val="24"/>
                <w:snapToGrid w:val="0"/>
              </w:rPr>
              <w:t xml:space="preserve">- масса чашки со шпателем и эмульсией;</w:t>
            </w:r>
          </w:p>
          <w:p w:rsidP="00A24621">
            <w:pPr>
              <w:pStyle w:val="Normal"/>
              <w:rPr>
                <w:sz w:val="24"/>
                <w:szCs w:val="24"/>
                <w:snapToGrid w:val="0"/>
                <w:color w:val="ff0000"/>
              </w:rPr>
            </w:pPr>
            <w:r w:rsidR="00A24621">
              <w:rPr>
                <w:sz w:val="24"/>
                <w:szCs w:val="24"/>
                <w:snapToGrid w:val="0"/>
              </w:rPr>
              <w:t xml:space="preserve">М</w:t>
            </w:r>
            <w:r w:rsidR="00A24621">
              <w:rPr>
                <w:sz w:val="24"/>
                <w:vertAlign w:val="subscript"/>
                <w:szCs w:val="24"/>
                <w:snapToGrid w:val="0"/>
              </w:rPr>
              <w:t xml:space="preserve">3</w:t>
            </w:r>
            <w:r w:rsidR="00A24621">
              <w:rPr>
                <w:sz w:val="24"/>
                <w:szCs w:val="24"/>
                <w:snapToGrid w:val="0"/>
              </w:rPr>
              <w:t xml:space="preserve">- масса чашки со шпателем, эмульсией и наполнителем.</w:t>
            </w:r>
            <w:r w:rsidR="00A24621">
              <w:rPr>
                <w:sz w:val="24"/>
                <w:szCs w:val="24"/>
                <w:snapToGrid w:val="0"/>
                <w:color w:val="ff0000"/>
              </w:rPr>
            </w:r>
          </w:p>
        </w:tc>
      </w:tr>
    </w:tbl>
    <w:p w:rsidP="00D33A43">
      <w:pPr>
        <w:pStyle w:val="Normal"/>
        <w:rPr>
          <w:sz w:val="24"/>
          <w:szCs w:val="24"/>
          <w:snapToGrid w:val="0"/>
        </w:rPr>
        <w:ind w:firstLine="567"/>
        <w:jc w:val="center"/>
      </w:pPr>
      <w:r w:rsidR="00E253A7">
        <w:rPr>
          <w:sz w:val="24"/>
          <w:szCs w:val="24"/>
          <w:snapToGrid w:val="0"/>
        </w:rPr>
      </w:r>
    </w:p>
    <w:p w:rsidP="00A24621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ED0529" w:rsidRPr="00ED0529">
        <w:rPr>
          <w:sz w:val="24"/>
          <w:szCs w:val="24"/>
          <w:snapToGrid w:val="0"/>
        </w:rPr>
        <w:t xml:space="preserve">Индекс распада определяется</w:t>
      </w:r>
      <w:r w:rsidR="00ED0529">
        <w:rPr>
          <w:sz w:val="24"/>
          <w:szCs w:val="24"/>
          <w:snapToGrid w:val="0"/>
        </w:rPr>
        <w:t xml:space="preserve"> как среднее арифметическое не менее двух измерений. Результат округляют до целого числа. Сходимость результатов измерений не должна превышать более чем на 10 % </w:t>
      </w:r>
      <w:r w:rsidR="002C7B55">
        <w:rPr>
          <w:sz w:val="24"/>
          <w:szCs w:val="24"/>
          <w:snapToGrid w:val="0"/>
        </w:rPr>
        <w:t xml:space="preserve">от среднеарифметического значения. Воспроизводимость не должна превышать 20 % от среднеарифметического значения.</w:t>
      </w:r>
      <w:r w:rsidR="007B5DC6" w:rsidRPr="00ED0529">
        <w:rPr>
          <w:sz w:val="24"/>
          <w:szCs w:val="24"/>
          <w:snapToGrid w:val="0"/>
        </w:rPr>
      </w:r>
    </w:p>
    <w:p w:rsidP="008809B7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2C7B55">
        <w:rPr>
          <w:b/>
          <w:sz w:val="24"/>
          <w:szCs w:val="24"/>
          <w:snapToGrid w:val="0"/>
        </w:rPr>
      </w:r>
    </w:p>
    <w:p w:rsidP="004540E9">
      <w:pPr>
        <w:pStyle w:val="BodyTextIndent"/>
        <w:rPr>
          <w:b/>
          <w:sz w:val="24"/>
          <w:szCs w:val="24"/>
        </w:rPr>
        <w:ind w:firstLine="567"/>
      </w:pPr>
      <w:r w:rsidR="004540E9" w:rsidRPr="003C14E3">
        <w:rPr>
          <w:b/>
          <w:sz w:val="24"/>
          <w:szCs w:val="24"/>
        </w:rPr>
        <w:t xml:space="preserve">11.</w:t>
      </w:r>
      <w:r w:rsidR="004540E9">
        <w:rPr>
          <w:b/>
          <w:sz w:val="24"/>
          <w:szCs w:val="24"/>
        </w:rPr>
        <w:t xml:space="preserve">3 Определение содержания вяжущего с эмульгатором при выпаривании</w:t>
      </w:r>
    </w:p>
    <w:p w:rsidP="004540E9">
      <w:pPr>
        <w:pStyle w:val="BodyTextIndent"/>
        <w:rPr>
          <w:sz w:val="24"/>
          <w:szCs w:val="24"/>
        </w:rPr>
        <w:ind w:firstLine="567"/>
      </w:pPr>
      <w:r w:rsidR="004540E9" w:rsidRPr="009A42F3">
        <w:rPr>
          <w:sz w:val="24"/>
          <w:szCs w:val="24"/>
        </w:rPr>
        <w:t xml:space="preserve">Сущность </w:t>
      </w:r>
      <w:r w:rsidR="004540E9">
        <w:rPr>
          <w:sz w:val="24"/>
          <w:szCs w:val="24"/>
        </w:rPr>
        <w:t xml:space="preserve">метода заключается в выпаривании воды из эмульсии с последующим взвешиванием остатка.</w:t>
      </w:r>
    </w:p>
    <w:p w:rsidP="004540E9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4540E9" w:rsidRPr="005B2200">
        <w:rPr>
          <w:b/>
          <w:sz w:val="24"/>
          <w:szCs w:val="24"/>
          <w:snapToGrid w:val="0"/>
        </w:rPr>
        <w:t xml:space="preserve">11.</w:t>
      </w:r>
      <w:r w:rsidR="004540E9">
        <w:rPr>
          <w:b/>
          <w:sz w:val="24"/>
          <w:szCs w:val="24"/>
          <w:snapToGrid w:val="0"/>
        </w:rPr>
        <w:t xml:space="preserve">3</w:t>
      </w:r>
      <w:r w:rsidR="004540E9" w:rsidRPr="005B2200">
        <w:rPr>
          <w:b/>
          <w:sz w:val="24"/>
          <w:szCs w:val="24"/>
          <w:snapToGrid w:val="0"/>
        </w:rPr>
        <w:t xml:space="preserve">.1 Средства испытания и вспомогательные устройства</w:t>
      </w:r>
      <w:r w:rsidR="004540E9">
        <w:rPr>
          <w:b/>
          <w:sz w:val="24"/>
          <w:szCs w:val="24"/>
          <w:snapToGrid w:val="0"/>
        </w:rPr>
      </w:r>
    </w:p>
    <w:p w:rsidP="004540E9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4540E9" w:rsidRPr="00C049A0">
        <w:rPr>
          <w:sz w:val="24"/>
          <w:szCs w:val="24"/>
          <w:snapToGrid w:val="0"/>
        </w:rPr>
        <w:t xml:space="preserve">Для проведения испытания </w:t>
      </w:r>
      <w:r w:rsidR="004540E9">
        <w:rPr>
          <w:sz w:val="24"/>
          <w:szCs w:val="24"/>
          <w:snapToGrid w:val="0"/>
        </w:rPr>
        <w:t xml:space="preserve">применяются следующие средства испытаний и вспомогательные устройства:</w:t>
      </w:r>
    </w:p>
    <w:p w:rsidP="00E44D4E">
      <w:pPr>
        <w:pStyle w:val="BodyTextIndent"/>
        <w:rPr>
          <w:sz w:val="24"/>
          <w:szCs w:val="24"/>
          <w:snapToGrid w:val="0"/>
        </w:rPr>
        <w:ind w:firstLine="567"/>
      </w:pPr>
      <w:r w:rsidR="004540E9" w:rsidRPr="004540E9">
        <w:rPr>
          <w:sz w:val="24"/>
          <w:szCs w:val="24"/>
          <w:snapToGrid w:val="0"/>
        </w:rPr>
        <w:t xml:space="preserve">- весы электронные, обеспечивающие погрешность взвешивания не более 0,1 г;</w:t>
      </w:r>
    </w:p>
    <w:p w:rsidP="00E44D4E">
      <w:pPr>
        <w:pStyle w:val="BodyTextIndent"/>
        <w:rPr>
          <w:sz w:val="24"/>
          <w:szCs w:val="24"/>
          <w:snapToGrid w:val="0"/>
        </w:rPr>
        <w:ind w:firstLine="567"/>
      </w:pPr>
      <w:r w:rsidR="004540E9" w:rsidRPr="004540E9">
        <w:rPr>
          <w:sz w:val="24"/>
          <w:szCs w:val="24"/>
          <w:snapToGrid w:val="0"/>
        </w:rPr>
        <w:t xml:space="preserve">- плитка электрическая с закрытой спиралью или песчаная баня</w:t>
      </w:r>
      <w:r w:rsidR="00E44D4E">
        <w:rPr>
          <w:sz w:val="24"/>
          <w:szCs w:val="24"/>
          <w:snapToGrid w:val="0"/>
        </w:rPr>
        <w:t xml:space="preserve">;</w:t>
      </w:r>
      <w:r w:rsidR="004540E9" w:rsidRPr="004540E9">
        <w:rPr>
          <w:sz w:val="24"/>
          <w:szCs w:val="24"/>
          <w:snapToGrid w:val="0"/>
        </w:rPr>
      </w:r>
    </w:p>
    <w:p w:rsidP="00E44D4E">
      <w:pPr>
        <w:pStyle w:val="BodyTextIndent"/>
        <w:rPr>
          <w:sz w:val="24"/>
          <w:szCs w:val="24"/>
          <w:snapToGrid w:val="0"/>
        </w:rPr>
        <w:ind w:firstLine="567"/>
      </w:pPr>
      <w:r w:rsidR="004540E9" w:rsidRPr="004540E9">
        <w:rPr>
          <w:sz w:val="24"/>
          <w:szCs w:val="24"/>
          <w:snapToGrid w:val="0"/>
        </w:rPr>
        <w:t xml:space="preserve">- эксикатор</w:t>
      </w:r>
      <w:r w:rsidR="004540E9">
        <w:rPr>
          <w:sz w:val="24"/>
          <w:szCs w:val="24"/>
          <w:snapToGrid w:val="0"/>
        </w:rPr>
        <w:t xml:space="preserve"> ГОСТ 25336</w:t>
      </w:r>
      <w:r w:rsidR="00E44D4E">
        <w:rPr>
          <w:sz w:val="24"/>
          <w:szCs w:val="24"/>
          <w:snapToGrid w:val="0"/>
        </w:rPr>
        <w:t xml:space="preserve">;</w:t>
      </w:r>
      <w:r w:rsidR="004540E9" w:rsidRPr="004540E9">
        <w:rPr>
          <w:sz w:val="24"/>
          <w:szCs w:val="24"/>
          <w:snapToGrid w:val="0"/>
        </w:rPr>
      </w:r>
    </w:p>
    <w:p w:rsidP="00E44D4E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4540E9" w:rsidRPr="004540E9">
        <w:rPr>
          <w:sz w:val="24"/>
          <w:szCs w:val="24"/>
          <w:snapToGrid w:val="0"/>
        </w:rPr>
        <w:t xml:space="preserve">- фарфоровая чашка для выпаривания объемом не менее 450 мл по ГОСТ 9147;</w:t>
      </w:r>
    </w:p>
    <w:p w:rsidP="00E44D4E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4540E9" w:rsidRPr="004540E9">
        <w:rPr>
          <w:sz w:val="24"/>
          <w:szCs w:val="24"/>
          <w:snapToGrid w:val="0"/>
        </w:rPr>
        <w:t xml:space="preserve">- палочка стеклянная</w:t>
      </w:r>
      <w:r w:rsidR="00E44D4E">
        <w:rPr>
          <w:sz w:val="24"/>
          <w:szCs w:val="24"/>
          <w:snapToGrid w:val="0"/>
        </w:rPr>
        <w:t xml:space="preserve">.</w:t>
      </w:r>
      <w:r w:rsidR="004540E9">
        <w:rPr>
          <w:sz w:val="24"/>
          <w:szCs w:val="24"/>
          <w:snapToGrid w:val="0"/>
        </w:rPr>
      </w:r>
    </w:p>
    <w:p w:rsidP="00E44D4E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B2456D">
        <w:rPr>
          <w:sz w:val="24"/>
          <w:szCs w:val="24"/>
          <w:snapToGrid w:val="0"/>
        </w:rPr>
      </w:r>
    </w:p>
    <w:p w:rsidP="00E44D4E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B2456D" w:rsidRPr="004540E9">
        <w:rPr>
          <w:sz w:val="24"/>
          <w:szCs w:val="24"/>
          <w:snapToGrid w:val="0"/>
        </w:rPr>
      </w:r>
    </w:p>
    <w:p w:rsidP="004540E9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4540E9" w:rsidRPr="005B2200">
        <w:rPr>
          <w:b/>
          <w:sz w:val="24"/>
          <w:szCs w:val="24"/>
          <w:snapToGrid w:val="0"/>
        </w:rPr>
        <w:t xml:space="preserve">11</w:t>
      </w:r>
      <w:r w:rsidR="004540E9">
        <w:rPr>
          <w:b/>
          <w:sz w:val="24"/>
          <w:szCs w:val="24"/>
          <w:snapToGrid w:val="0"/>
        </w:rPr>
        <w:t xml:space="preserve">.3</w:t>
      </w:r>
      <w:r w:rsidR="004540E9" w:rsidRPr="005B2200">
        <w:rPr>
          <w:b/>
          <w:sz w:val="24"/>
          <w:szCs w:val="24"/>
          <w:snapToGrid w:val="0"/>
        </w:rPr>
        <w:t xml:space="preserve">.2 Порядок подготовки к проведению испытания</w:t>
      </w:r>
      <w:r w:rsidR="004540E9">
        <w:rPr>
          <w:b/>
          <w:sz w:val="24"/>
          <w:szCs w:val="24"/>
          <w:snapToGrid w:val="0"/>
        </w:rPr>
      </w:r>
    </w:p>
    <w:p w:rsidP="004540E9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4540E9">
        <w:rPr>
          <w:sz w:val="24"/>
          <w:szCs w:val="24"/>
          <w:snapToGrid w:val="0"/>
        </w:rPr>
        <w:t xml:space="preserve">Чистую сухую чашку вместе со стеклянной палочкой взвешивают, затем наливают 100 г подготовленной по 11.1.5 эмульсии и взвешивают чашку с эмульсией и палочкой. Взвешивание производят с погрешностью до ± 0,01 г </w:t>
      </w:r>
    </w:p>
    <w:p w:rsidP="004540E9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4540E9" w:rsidRPr="005B2200">
        <w:rPr>
          <w:b/>
          <w:sz w:val="24"/>
          <w:szCs w:val="24"/>
          <w:snapToGrid w:val="0"/>
        </w:rPr>
        <w:t xml:space="preserve">11.</w:t>
      </w:r>
      <w:r w:rsidR="004540E9">
        <w:rPr>
          <w:b/>
          <w:sz w:val="24"/>
          <w:szCs w:val="24"/>
          <w:snapToGrid w:val="0"/>
        </w:rPr>
        <w:t xml:space="preserve">3.3</w:t>
      </w:r>
      <w:r w:rsidR="004540E9" w:rsidRPr="005B2200">
        <w:rPr>
          <w:b/>
          <w:sz w:val="24"/>
          <w:szCs w:val="24"/>
          <w:snapToGrid w:val="0"/>
        </w:rPr>
        <w:t xml:space="preserve"> Порядок проведени</w:t>
      </w:r>
      <w:r w:rsidR="004540E9">
        <w:rPr>
          <w:b/>
          <w:sz w:val="24"/>
          <w:szCs w:val="24"/>
          <w:snapToGrid w:val="0"/>
        </w:rPr>
        <w:t xml:space="preserve">я</w:t>
      </w:r>
      <w:r w:rsidR="004540E9" w:rsidRPr="005B2200">
        <w:rPr>
          <w:b/>
          <w:sz w:val="24"/>
          <w:szCs w:val="24"/>
          <w:snapToGrid w:val="0"/>
        </w:rPr>
        <w:t xml:space="preserve"> испытания</w:t>
      </w:r>
      <w:r w:rsidR="004540E9">
        <w:rPr>
          <w:b/>
          <w:sz w:val="24"/>
          <w:szCs w:val="24"/>
          <w:snapToGrid w:val="0"/>
        </w:rPr>
      </w:r>
    </w:p>
    <w:p w:rsidP="004540E9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4540E9" w:rsidRPr="00D268C3">
        <w:rPr>
          <w:sz w:val="24"/>
          <w:szCs w:val="24"/>
          <w:snapToGrid w:val="0"/>
        </w:rPr>
        <w:t xml:space="preserve">Чашку с эмульсией </w:t>
      </w:r>
      <w:r w:rsidR="004540E9">
        <w:rPr>
          <w:sz w:val="24"/>
          <w:szCs w:val="24"/>
          <w:snapToGrid w:val="0"/>
        </w:rPr>
        <w:t xml:space="preserve">и стеклянной палочкой устанавливают на закрытую плитку или песчаную баню и удаляют воду из эмульсии выпариванием. При выпаривании эмульсию постоянно помешивают стеклянной палочкой. Удаление воды из эмульсии считают законченным, когда прекратится выделение пузырьков пара и поверхность остатка в чашке станет зеркальной. После этого чашку охлаждают в эксикаторе и взвешивают вместе со стеклянной палочкой с погрешностью ± 0,01 г.</w:t>
      </w:r>
    </w:p>
    <w:p w:rsidP="004540E9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4540E9">
        <w:rPr>
          <w:sz w:val="24"/>
          <w:szCs w:val="24"/>
          <w:snapToGrid w:val="0"/>
        </w:rPr>
      </w:r>
    </w:p>
    <w:p w:rsidP="004540E9">
      <w:pPr>
        <w:pStyle w:val="Normal"/>
        <w:rPr>
          <w:b/>
          <w:sz w:val="24"/>
          <w:szCs w:val="24"/>
        </w:rPr>
        <w:ind w:firstLine="567"/>
        <w:jc w:val="both"/>
      </w:pPr>
      <w:r w:rsidR="004540E9" w:rsidRPr="00ED310C">
        <w:rPr>
          <w:b/>
          <w:sz w:val="24"/>
          <w:szCs w:val="24"/>
        </w:rPr>
        <w:t xml:space="preserve">11</w:t>
      </w:r>
      <w:r w:rsidR="004540E9">
        <w:rPr>
          <w:b/>
          <w:sz w:val="24"/>
          <w:szCs w:val="24"/>
        </w:rPr>
        <w:t xml:space="preserve">.3</w:t>
      </w:r>
      <w:r w:rsidR="004540E9" w:rsidRPr="00ED310C">
        <w:rPr>
          <w:b/>
          <w:sz w:val="24"/>
          <w:szCs w:val="24"/>
        </w:rPr>
        <w:t xml:space="preserve">.4 Правила обработки результатов испытания</w:t>
      </w:r>
      <w:r w:rsidR="004540E9">
        <w:rPr>
          <w:b/>
          <w:sz w:val="24"/>
          <w:szCs w:val="24"/>
        </w:rPr>
      </w:r>
    </w:p>
    <w:p w:rsidP="004540E9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4540E9">
        <w:rPr>
          <w:sz w:val="24"/>
          <w:szCs w:val="24"/>
        </w:rPr>
        <w:t xml:space="preserve">Массовую долю вяжущего с эмульгатором </w:t>
      </w:r>
      <w:r w:rsidR="00E44D4E">
        <w:rPr>
          <w:sz w:val="24"/>
          <w:szCs w:val="24"/>
        </w:rPr>
        <w:t xml:space="preserve">М</w:t>
      </w:r>
      <w:r w:rsidR="00E44D4E" w:rsidRPr="00F77551">
        <w:rPr>
          <w:sz w:val="24"/>
          <w:vertAlign w:val="subscript"/>
          <w:szCs w:val="24"/>
        </w:rPr>
        <w:t xml:space="preserve">б</w:t>
      </w:r>
      <w:r w:rsidR="00E44D4E">
        <w:rPr>
          <w:sz w:val="24"/>
          <w:vertAlign w:val="subscript"/>
          <w:szCs w:val="24"/>
        </w:rPr>
        <w:t xml:space="preserve"> </w:t>
      </w:r>
      <w:r w:rsidR="00E44D4E">
        <w:rPr>
          <w:sz w:val="24"/>
          <w:szCs w:val="24"/>
        </w:rPr>
        <w:t xml:space="preserve">в</w:t>
      </w:r>
      <w:r w:rsidR="004540E9">
        <w:rPr>
          <w:sz w:val="24"/>
          <w:szCs w:val="24"/>
        </w:rPr>
        <w:t xml:space="preserve"> % вычисляют с точностью до </w:t>
      </w:r>
      <w:r w:rsidR="004540E9">
        <w:rPr>
          <w:sz w:val="24"/>
          <w:szCs w:val="24"/>
          <w:snapToGrid w:val="0"/>
        </w:rPr>
        <w:t xml:space="preserve">± 0,1 % по формуле</w:t>
      </w:r>
      <w:r w:rsidR="00A24621">
        <w:rPr>
          <w:sz w:val="24"/>
          <w:szCs w:val="24"/>
          <w:snapToGrid w:val="0"/>
        </w:rPr>
        <w:t xml:space="preserve">:</w:t>
      </w:r>
      <w:r w:rsidR="004540E9">
        <w:rPr>
          <w:sz w:val="24"/>
          <w:szCs w:val="24"/>
          <w:snapToGrid w:val="0"/>
        </w:rPr>
      </w:r>
    </w:p>
    <w:tbl>
      <w:tblPr>
        <w:tblW w:w="0" w:type="auto"/>
        <w:tblLook w:val="04a0"/>
        <w:tblW w:w="0" w:type="auto"/>
        <w:tblInd w:type="dxa" w:w="0"/>
        <w:tblLayout w:type="auto"/>
        <w:tblCellMar>
          <w:top w:type="dxa" w:w="0"/>
          <w:bottom w:type="dxa" w:w="0"/>
          <w:left w:type="dxa" w:w="108"/>
          <w:right w:type="dxa" w:w="108"/>
        </w:tblCellMar>
      </w:tblPr>
      <w:tblGrid>
        <w:gridCol w:w="4952"/>
        <w:gridCol w:w="4952"/>
      </w:tblGrid>
      <w:tr>
        <w:tc>
          <w:tcPr>
            <w:textDirection w:val="lrTb"/>
            <w:vAlign w:val="top"/>
            <w:tcW w:type="dxa" w:w="495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>
            <w:pPr>
              <w:pStyle w:val="Normal"/>
              <w:rPr>
                <w:sz w:val="24"/>
                <w:szCs w:val="24"/>
                <w:snapToGrid w:val="0"/>
              </w:rPr>
              <w:jc w:val="end"/>
            </w:pPr>
            <w:r w:rsidR="00A24621">
              <w:rPr>
                <w:sz w:val="24"/>
                <w:szCs w:val="24"/>
                <w:snapToGrid w:val="0"/>
              </w:rPr>
              <w:rPr>
                <w:sz w:val="24"/>
                <w:position w:val="-30"/>
                <w:szCs w:val="24"/>
                <w:snapToGrid w:val="0"/>
              </w:rPr>
              <w:object w:dxaOrig="2040" w:dyaOrig="700">
                <v:shapetype id="_x0000_t75" coordsize="21600,21600" o:spt="75" filled="f" stroked="f">
                  <v:stroke joinstyle="miter"/>
                  <v:path o:extrusionok="f"/>
                  <o:lock aspectratio="t" v:ext="edit"/>
                </v:shapetype>
                <v:shape id="_x0000_i1026" type="#_x0000_t75" style="width:102pt;height:35pt;" o:ole="t" o:bordertopcolor="auto" o:borderleftcolor="auto" o:borderbottomcolor="auto" o:borderrightcolor="auto">
                  <v:imagedata o:title="" r:id="rId10"/>
                  <w10:bordertop type="none" width="0"/>
                  <w10:borderleft type="none" width="0"/>
                  <w10:borderbottom type="none" width="0"/>
                  <w10:borderright type="none" width="0"/>
                </v:shape>
                <o:OLEObject Type="Embed" ProgID="Equation.3" ShapeID="_x0000_i1026" DrawAspect="Content" ObjectID="_1765790586" r:id="rId11"/>
              </w:object>
            </w:r>
            <w:r w:rsidR="00A24621">
              <w:rPr>
                <w:sz w:val="24"/>
                <w:szCs w:val="24"/>
                <w:snapToGrid w:val="0"/>
              </w:rPr>
            </w:r>
            <w:r w:rsidR="00A24621">
              <w:rPr>
                <w:sz w:val="24"/>
                <w:szCs w:val="24"/>
                <w:snapToGrid w:val="0"/>
              </w:rPr>
            </w:r>
          </w:p>
        </w:tc>
        <w:tc>
          <w:tcPr>
            <w:textDirection w:val="lrTb"/>
            <w:vAlign w:val="center"/>
            <w:tcW w:type="dxa" w:w="495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>
            <w:pPr>
              <w:pStyle w:val="Normal"/>
              <w:rPr>
                <w:sz w:val="24"/>
                <w:szCs w:val="24"/>
                <w:snapToGrid w:val="0"/>
              </w:rPr>
              <w:ind w:firstLine="567"/>
              <w:jc w:val="center"/>
            </w:pPr>
            <w:r w:rsidR="00A24621">
              <w:rPr>
                <w:sz w:val="24"/>
                <w:szCs w:val="24"/>
                <w:snapToGrid w:val="0"/>
              </w:rPr>
              <w:rPr>
                <w:sz w:val="24"/>
                <w:position w:val="-10"/>
                <w:szCs w:val="24"/>
                <w:snapToGrid w:val="0"/>
              </w:rPr>
              <w:object w:dxaOrig="180" w:dyaOrig="340">
                <v:shapetype id="_x0000_t75" coordsize="21600,21600" o:spt="75" filled="f" stroked="f">
                  <v:stroke joinstyle="miter"/>
                  <v:path o:extrusionok="f"/>
                  <o:lock aspectratio="t" v:ext="edit"/>
                </v:shapetype>
                <v:shape id="_x0000_i1027" type="#_x0000_t75" style="width:9pt;height:17pt;" o:ole="t" o:bordertopcolor="auto" o:borderleftcolor="auto" o:borderbottomcolor="auto" o:borderrightcolor="auto">
                  <v:imagedata o:title="" r:id="rId12"/>
                  <w10:bordertop type="none" width="0"/>
                  <w10:borderleft type="none" width="0"/>
                  <w10:borderbottom type="none" width="0"/>
                  <w10:borderright type="none" width="0"/>
                </v:shape>
                <o:OLEObject Type="Embed" ProgID="Equation.3" ShapeID="_x0000_i1027" DrawAspect="Content" ObjectID="_1765790502" r:id="rId13"/>
              </w:object>
            </w:r>
            <w:r w:rsidR="00A24621">
              <w:rPr>
                <w:sz w:val="24"/>
                <w:szCs w:val="24"/>
                <w:snapToGrid w:val="0"/>
              </w:rPr>
            </w:r>
            <w:r w:rsidR="0046367E">
              <w:rPr>
                <w:sz w:val="24"/>
                <w:szCs w:val="24"/>
                <w:snapToGrid w:val="0"/>
              </w:rPr>
              <w:t xml:space="preserve">                              </w:t>
            </w:r>
            <w:r w:rsidR="00A24621">
              <w:rPr>
                <w:sz w:val="24"/>
                <w:szCs w:val="24"/>
                <w:snapToGrid w:val="0"/>
              </w:rPr>
              <w:t xml:space="preserve"> (2)</w:t>
            </w:r>
          </w:p>
        </w:tc>
      </w:tr>
    </w:tbl>
    <w:p w:rsidP="004540E9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24621">
        <w:rPr>
          <w:sz w:val="24"/>
          <w:szCs w:val="24"/>
          <w:snapToGrid w:val="0"/>
        </w:rPr>
      </w:r>
    </w:p>
    <w:tbl>
      <w:tblPr>
        <w:tblW w:w="0" w:type="auto"/>
        <w:tblLook w:val="04a0"/>
        <w:tblW w:w="0" w:type="auto"/>
        <w:tblInd w:type="dxa" w:w="534"/>
        <w:tblLayout w:type="auto"/>
        <w:tblCellMar>
          <w:top w:type="dxa" w:w="0"/>
          <w:bottom w:type="dxa" w:w="0"/>
          <w:left w:type="dxa" w:w="108"/>
          <w:right w:type="dxa" w:w="108"/>
        </w:tblCellMar>
      </w:tblPr>
      <w:tblGrid>
        <w:gridCol w:w="610"/>
        <w:gridCol w:w="8760"/>
      </w:tblGrid>
      <w:tr>
        <w:tc>
          <w:tcPr>
            <w:textDirection w:val="lrTb"/>
            <w:vAlign w:val="top"/>
            <w:tcW w:type="dxa" w:w="610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>
            <w:pPr>
              <w:pStyle w:val="Normal"/>
              <w:rPr>
                <w:sz w:val="24"/>
                <w:szCs w:val="24"/>
                <w:snapToGrid w:val="0"/>
              </w:rPr>
              <w:jc w:val="both"/>
            </w:pPr>
            <w:r w:rsidR="00A24621">
              <w:rPr>
                <w:sz w:val="24"/>
                <w:szCs w:val="24"/>
                <w:snapToGrid w:val="0"/>
              </w:rPr>
              <w:t xml:space="preserve">где:</w:t>
            </w:r>
          </w:p>
        </w:tc>
        <w:tc>
          <w:tcPr>
            <w:textDirection w:val="lrTb"/>
            <w:vAlign w:val="top"/>
            <w:tcW w:type="dxa" w:w="8760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24621">
            <w:pPr>
              <w:pStyle w:val="Normal"/>
              <w:rPr>
                <w:sz w:val="24"/>
                <w:szCs w:val="24"/>
                <w:snapToGrid w:val="0"/>
              </w:rPr>
            </w:pPr>
            <w:r w:rsidR="00A24621">
              <w:rPr>
                <w:sz w:val="24"/>
                <w:szCs w:val="24"/>
                <w:snapToGrid w:val="0"/>
                <w:lang w:val="en-US"/>
              </w:rPr>
              <w:t xml:space="preserve">m</w:t>
            </w:r>
            <w:r w:rsidR="00A24621">
              <w:rPr>
                <w:sz w:val="24"/>
                <w:vertAlign w:val="subscript"/>
                <w:szCs w:val="24"/>
                <w:snapToGrid w:val="0"/>
              </w:rPr>
              <w:t xml:space="preserve">1 </w:t>
            </w:r>
            <w:r w:rsidR="00A24621">
              <w:rPr>
                <w:sz w:val="24"/>
                <w:szCs w:val="24"/>
                <w:snapToGrid w:val="0"/>
              </w:rPr>
              <w:t xml:space="preserve">– масса чашки с палочкой, г;</w:t>
            </w:r>
          </w:p>
          <w:p w:rsidP="00A24621">
            <w:pPr>
              <w:pStyle w:val="Normal"/>
              <w:rPr>
                <w:sz w:val="24"/>
                <w:szCs w:val="24"/>
                <w:snapToGrid w:val="0"/>
              </w:rPr>
            </w:pPr>
            <w:r w:rsidR="00A24621">
              <w:rPr>
                <w:sz w:val="24"/>
                <w:szCs w:val="24"/>
                <w:snapToGrid w:val="0"/>
                <w:lang w:val="en-US"/>
              </w:rPr>
              <w:t xml:space="preserve">m</w:t>
            </w:r>
            <w:r w:rsidR="00A24621">
              <w:rPr>
                <w:sz w:val="24"/>
                <w:vertAlign w:val="subscript"/>
                <w:szCs w:val="24"/>
                <w:snapToGrid w:val="0"/>
              </w:rPr>
              <w:t xml:space="preserve">2 </w:t>
            </w:r>
            <w:r w:rsidR="00A24621">
              <w:rPr>
                <w:sz w:val="24"/>
                <w:szCs w:val="24"/>
                <w:snapToGrid w:val="0"/>
              </w:rPr>
              <w:t xml:space="preserve">– масса чашки с палочкой и эмульсией, г;</w:t>
            </w:r>
          </w:p>
          <w:p w:rsidP="00A24621">
            <w:pPr>
              <w:pStyle w:val="Normal"/>
              <w:rPr>
                <w:sz w:val="24"/>
                <w:szCs w:val="24"/>
                <w:snapToGrid w:val="0"/>
              </w:rPr>
            </w:pPr>
            <w:r w:rsidR="00A24621">
              <w:rPr>
                <w:sz w:val="24"/>
                <w:szCs w:val="24"/>
                <w:snapToGrid w:val="0"/>
                <w:lang w:val="en-US"/>
              </w:rPr>
              <w:t xml:space="preserve">m</w:t>
            </w:r>
            <w:r w:rsidR="00A24621">
              <w:rPr>
                <w:sz w:val="24"/>
                <w:vertAlign w:val="subscript"/>
                <w:szCs w:val="24"/>
                <w:snapToGrid w:val="0"/>
              </w:rPr>
              <w:t xml:space="preserve">3 </w:t>
            </w:r>
            <w:r w:rsidR="00A24621">
              <w:rPr>
                <w:sz w:val="24"/>
                <w:szCs w:val="24"/>
                <w:snapToGrid w:val="0"/>
              </w:rPr>
              <w:t xml:space="preserve">– масса чашки с палочкой и остатком после выпаривания воды, г</w:t>
            </w:r>
          </w:p>
        </w:tc>
      </w:tr>
    </w:tbl>
    <w:p w:rsidP="004540E9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24621">
        <w:rPr>
          <w:sz w:val="24"/>
          <w:szCs w:val="24"/>
          <w:snapToGrid w:val="0"/>
        </w:rPr>
      </w:r>
    </w:p>
    <w:p w:rsidP="004540E9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4540E9">
        <w:rPr>
          <w:sz w:val="24"/>
          <w:szCs w:val="24"/>
          <w:snapToGrid w:val="0"/>
        </w:rPr>
        <w:t xml:space="preserve">Максимальное расхождение между результатами параллельных определений не должно превышать 0,5%, если это расхождение больше, то определение повторяют.</w:t>
      </w:r>
    </w:p>
    <w:p w:rsidP="004540E9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4540E9">
        <w:rPr>
          <w:sz w:val="24"/>
          <w:szCs w:val="24"/>
          <w:snapToGrid w:val="0"/>
        </w:rPr>
        <w:t xml:space="preserve">За результат испытания принимают среднее арифметическое значение результатов двух параллельных определений.</w:t>
      </w:r>
      <w:r w:rsidR="002C7B55">
        <w:rPr>
          <w:sz w:val="24"/>
          <w:szCs w:val="24"/>
          <w:snapToGrid w:val="0"/>
        </w:rPr>
      </w:r>
    </w:p>
    <w:p w:rsidP="004540E9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4540E9" w:rsidRPr="004540E9">
        <w:rPr>
          <w:sz w:val="24"/>
          <w:szCs w:val="24"/>
          <w:snapToGrid w:val="0"/>
        </w:rPr>
      </w:r>
    </w:p>
    <w:p w:rsidP="004540E9">
      <w:pPr>
        <w:pStyle w:val="Normal"/>
        <w:rPr>
          <w:b/>
          <w:i/>
          <w:sz w:val="24"/>
          <w:szCs w:val="24"/>
          <w:snapToGrid w:val="0"/>
        </w:rPr>
        <w:ind w:firstLine="567"/>
        <w:jc w:val="both"/>
      </w:pPr>
      <w:r w:rsidR="00AB0983" w:rsidRPr="005B2200">
        <w:rPr>
          <w:b/>
          <w:sz w:val="24"/>
          <w:szCs w:val="24"/>
          <w:snapToGrid w:val="0"/>
        </w:rPr>
        <w:t xml:space="preserve">11</w:t>
      </w:r>
      <w:r w:rsidR="00A01C7A" w:rsidRPr="005B2200">
        <w:rPr>
          <w:b/>
          <w:sz w:val="24"/>
          <w:szCs w:val="24"/>
          <w:snapToGrid w:val="0"/>
        </w:rPr>
        <w:t xml:space="preserve">.</w:t>
      </w:r>
      <w:r w:rsidR="004540E9">
        <w:rPr>
          <w:b/>
          <w:sz w:val="24"/>
          <w:szCs w:val="24"/>
          <w:snapToGrid w:val="0"/>
        </w:rPr>
        <w:t xml:space="preserve">4</w:t>
      </w:r>
      <w:r w:rsidR="00A01C7A" w:rsidRPr="005B2200">
        <w:rPr>
          <w:b/>
          <w:sz w:val="24"/>
          <w:szCs w:val="24"/>
          <w:snapToGrid w:val="0"/>
        </w:rPr>
        <w:t xml:space="preserve"> Определение </w:t>
      </w:r>
      <w:r w:rsidR="00E047E9" w:rsidRPr="005B2200">
        <w:rPr>
          <w:b/>
          <w:sz w:val="24"/>
          <w:szCs w:val="24"/>
          <w:snapToGrid w:val="0"/>
        </w:rPr>
        <w:t xml:space="preserve">остатка на сите</w:t>
      </w:r>
      <w:r w:rsidR="00A01C7A" w:rsidRPr="005B2200">
        <w:rPr>
          <w:b/>
          <w:i/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01C7A" w:rsidRPr="005B2200">
        <w:rPr>
          <w:sz w:val="24"/>
          <w:szCs w:val="24"/>
          <w:snapToGrid w:val="0"/>
        </w:rPr>
        <w:t xml:space="preserve">Сущность метода заключается в определении остатка</w:t>
      </w:r>
      <w:r w:rsidR="00242225">
        <w:rPr>
          <w:sz w:val="24"/>
          <w:szCs w:val="24"/>
          <w:snapToGrid w:val="0"/>
        </w:rPr>
        <w:t xml:space="preserve"> битумного</w:t>
      </w:r>
      <w:r w:rsidR="00A01C7A" w:rsidRPr="005B2200">
        <w:rPr>
          <w:sz w:val="24"/>
          <w:szCs w:val="24"/>
          <w:snapToGrid w:val="0"/>
        </w:rPr>
        <w:t xml:space="preserve"> вяжущего на сите</w:t>
      </w:r>
      <w:r w:rsidR="00F53D0C" w:rsidRPr="005B2200">
        <w:rPr>
          <w:sz w:val="24"/>
          <w:szCs w:val="24"/>
          <w:snapToGrid w:val="0"/>
        </w:rPr>
        <w:t xml:space="preserve"> с сеткой № 014</w:t>
      </w:r>
      <w:r w:rsidR="00A01C7A" w:rsidRPr="005B2200">
        <w:rPr>
          <w:sz w:val="24"/>
          <w:szCs w:val="24"/>
          <w:snapToGrid w:val="0"/>
        </w:rPr>
        <w:t xml:space="preserve"> после процеживания через него эмульсии. </w:t>
      </w:r>
    </w:p>
    <w:p w:rsidP="008809B7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AB0983" w:rsidRPr="005B2200">
        <w:rPr>
          <w:b/>
          <w:sz w:val="24"/>
          <w:szCs w:val="24"/>
          <w:snapToGrid w:val="0"/>
        </w:rPr>
        <w:t xml:space="preserve">11</w:t>
      </w:r>
      <w:r w:rsidR="00A01C7A" w:rsidRPr="005B2200">
        <w:rPr>
          <w:b/>
          <w:sz w:val="24"/>
          <w:szCs w:val="24"/>
          <w:snapToGrid w:val="0"/>
        </w:rPr>
        <w:t xml:space="preserve">.</w:t>
      </w:r>
      <w:r w:rsidR="004540E9">
        <w:rPr>
          <w:b/>
          <w:sz w:val="24"/>
          <w:szCs w:val="24"/>
          <w:snapToGrid w:val="0"/>
        </w:rPr>
        <w:t xml:space="preserve">4</w:t>
      </w:r>
      <w:r w:rsidR="00A01C7A" w:rsidRPr="005B2200">
        <w:rPr>
          <w:b/>
          <w:sz w:val="24"/>
          <w:szCs w:val="24"/>
          <w:snapToGrid w:val="0"/>
        </w:rPr>
        <w:t xml:space="preserve">.1 Средства испытаний и вспомогательные устройства 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46367E">
        <w:rPr>
          <w:sz w:val="24"/>
          <w:szCs w:val="24"/>
          <w:snapToGrid w:val="0"/>
        </w:rPr>
        <w:t xml:space="preserve">- термошкаф по ГОСТ 14919;</w:t>
      </w:r>
      <w:r w:rsidR="00A01C7A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46367E">
        <w:rPr>
          <w:sz w:val="24"/>
          <w:szCs w:val="24"/>
          <w:snapToGrid w:val="0"/>
        </w:rPr>
        <w:t xml:space="preserve">- в</w:t>
      </w:r>
      <w:r w:rsidR="00A01C7A" w:rsidRPr="005B2200">
        <w:rPr>
          <w:sz w:val="24"/>
          <w:szCs w:val="24"/>
          <w:snapToGrid w:val="0"/>
        </w:rPr>
        <w:t xml:space="preserve">есы лабораторные с верхним пределом взвешивания 1000 г </w:t>
      </w:r>
      <w:r w:rsidR="00A01C7A" w:rsidRPr="005B2200">
        <w:rPr>
          <w:sz w:val="24"/>
          <w:szCs w:val="24"/>
          <w:snapToGrid w:val="0"/>
          <w:lang w:val="en-US"/>
        </w:rPr>
        <w:t xml:space="preserve">II</w:t>
      </w:r>
      <w:r w:rsidR="0046367E">
        <w:rPr>
          <w:sz w:val="24"/>
          <w:szCs w:val="24"/>
          <w:snapToGrid w:val="0"/>
        </w:rPr>
        <w:t xml:space="preserve"> класса точности по ГОСТ 24104;</w:t>
      </w:r>
      <w:r w:rsidR="00A01C7A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46367E">
        <w:rPr>
          <w:sz w:val="24"/>
          <w:szCs w:val="24"/>
          <w:snapToGrid w:val="0"/>
        </w:rPr>
        <w:t xml:space="preserve">-с</w:t>
      </w:r>
      <w:r w:rsidR="00A01C7A" w:rsidRPr="005B2200">
        <w:rPr>
          <w:sz w:val="24"/>
          <w:szCs w:val="24"/>
          <w:snapToGrid w:val="0"/>
        </w:rPr>
        <w:t xml:space="preserve">ито с</w:t>
      </w:r>
      <w:r w:rsidR="0046367E">
        <w:rPr>
          <w:sz w:val="24"/>
          <w:szCs w:val="24"/>
          <w:snapToGrid w:val="0"/>
        </w:rPr>
        <w:t xml:space="preserve"> сеткой № 014 по ГОСТ 6613;</w:t>
      </w:r>
      <w:r w:rsidR="00A01C7A" w:rsidRPr="005B2200">
        <w:rPr>
          <w:sz w:val="24"/>
          <w:szCs w:val="24"/>
          <w:snapToGrid w:val="0"/>
        </w:rPr>
        <w:t xml:space="preserve"> 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46367E">
        <w:rPr>
          <w:sz w:val="24"/>
          <w:szCs w:val="24"/>
          <w:snapToGrid w:val="0"/>
        </w:rPr>
        <w:t xml:space="preserve">- э</w:t>
      </w:r>
      <w:r w:rsidR="00A01C7A" w:rsidRPr="005B2200">
        <w:rPr>
          <w:sz w:val="24"/>
          <w:szCs w:val="24"/>
          <w:snapToGrid w:val="0"/>
        </w:rPr>
        <w:t xml:space="preserve">ксикатор диаметром 230 мм</w:t>
      </w:r>
      <w:r w:rsidR="0046367E">
        <w:rPr>
          <w:sz w:val="24"/>
          <w:szCs w:val="24"/>
          <w:snapToGrid w:val="0"/>
        </w:rPr>
        <w:t xml:space="preserve"> по ГОСТ 25336;</w:t>
      </w:r>
      <w:r w:rsidR="00A01C7A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46367E">
        <w:rPr>
          <w:sz w:val="24"/>
          <w:szCs w:val="24"/>
          <w:snapToGrid w:val="0"/>
        </w:rPr>
        <w:t xml:space="preserve">- ч</w:t>
      </w:r>
      <w:r w:rsidR="00A01C7A" w:rsidRPr="005B2200">
        <w:rPr>
          <w:sz w:val="24"/>
          <w:szCs w:val="24"/>
          <w:snapToGrid w:val="0"/>
        </w:rPr>
        <w:t xml:space="preserve">ашка выпари</w:t>
      </w:r>
      <w:r w:rsidR="00B77064">
        <w:rPr>
          <w:sz w:val="24"/>
          <w:szCs w:val="24"/>
          <w:snapToGrid w:val="0"/>
        </w:rPr>
        <w:t xml:space="preserve">ва</w:t>
      </w:r>
      <w:r w:rsidR="00A01C7A" w:rsidRPr="005B2200">
        <w:rPr>
          <w:sz w:val="24"/>
          <w:szCs w:val="24"/>
          <w:snapToGrid w:val="0"/>
        </w:rPr>
        <w:t xml:space="preserve">тельная вместимостью 250 см</w:t>
      </w:r>
      <w:r w:rsidR="00A01C7A" w:rsidRPr="005B2200">
        <w:rPr>
          <w:sz w:val="24"/>
          <w:vertAlign w:val="superscript"/>
          <w:szCs w:val="24"/>
          <w:snapToGrid w:val="0"/>
        </w:rPr>
        <w:t xml:space="preserve">3</w:t>
      </w:r>
      <w:r w:rsidR="0046367E">
        <w:rPr>
          <w:sz w:val="24"/>
          <w:szCs w:val="24"/>
          <w:snapToGrid w:val="0"/>
        </w:rPr>
        <w:t xml:space="preserve"> по ГОСТ 9147;</w:t>
      </w:r>
      <w:r w:rsidR="00A01C7A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46367E">
        <w:rPr>
          <w:sz w:val="24"/>
          <w:szCs w:val="24"/>
          <w:snapToGrid w:val="0"/>
        </w:rPr>
        <w:t xml:space="preserve">- воронка стеклянная по ГОСТ 23932;</w:t>
      </w:r>
      <w:r w:rsidR="00A01C7A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46367E">
        <w:rPr>
          <w:sz w:val="24"/>
          <w:szCs w:val="24"/>
          <w:snapToGrid w:val="0"/>
        </w:rPr>
        <w:t xml:space="preserve">- палочка стеклянная;</w:t>
      </w:r>
      <w:r w:rsidR="00A01C7A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46367E">
        <w:rPr>
          <w:spacing w:val="-10"/>
          <w:sz w:val="24"/>
          <w:szCs w:val="24"/>
          <w:snapToGrid w:val="0"/>
        </w:rPr>
        <w:t xml:space="preserve">- с</w:t>
      </w:r>
      <w:r w:rsidR="00A01C7A" w:rsidRPr="005B2200">
        <w:rPr>
          <w:spacing w:val="-10"/>
          <w:sz w:val="24"/>
          <w:szCs w:val="24"/>
          <w:snapToGrid w:val="0"/>
        </w:rPr>
        <w:t xml:space="preserve">таканы стеклянные лабораторные вместимостью 250 см</w:t>
      </w:r>
      <w:r w:rsidR="00A01C7A" w:rsidRPr="005B2200">
        <w:rPr>
          <w:spacing w:val="-10"/>
          <w:sz w:val="24"/>
          <w:vertAlign w:val="superscript"/>
          <w:szCs w:val="24"/>
          <w:snapToGrid w:val="0"/>
        </w:rPr>
        <w:t xml:space="preserve">3 </w:t>
      </w:r>
      <w:r w:rsidR="00A01C7A" w:rsidRPr="005B2200">
        <w:rPr>
          <w:spacing w:val="-10"/>
          <w:sz w:val="24"/>
          <w:szCs w:val="24"/>
          <w:snapToGrid w:val="0"/>
        </w:rPr>
        <w:t xml:space="preserve">по ГОСТ</w:t>
      </w:r>
      <w:r w:rsidR="0046367E">
        <w:rPr>
          <w:sz w:val="24"/>
          <w:szCs w:val="24"/>
          <w:snapToGrid w:val="0"/>
        </w:rPr>
        <w:t xml:space="preserve"> 23932;</w:t>
      </w:r>
      <w:r w:rsidR="00A01C7A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46367E">
        <w:rPr>
          <w:sz w:val="24"/>
          <w:szCs w:val="24"/>
          <w:snapToGrid w:val="0"/>
        </w:rPr>
        <w:t xml:space="preserve">- с</w:t>
      </w:r>
      <w:r w:rsidR="00A01C7A" w:rsidRPr="005B2200">
        <w:rPr>
          <w:sz w:val="24"/>
          <w:szCs w:val="24"/>
          <w:snapToGrid w:val="0"/>
        </w:rPr>
        <w:t xml:space="preserve">осуд вместимостью не менее 2 дм</w:t>
      </w:r>
      <w:r w:rsidR="00A01C7A" w:rsidRPr="005B2200">
        <w:rPr>
          <w:sz w:val="24"/>
          <w:vertAlign w:val="superscript"/>
          <w:szCs w:val="24"/>
          <w:snapToGrid w:val="0"/>
        </w:rPr>
        <w:t xml:space="preserve">3</w:t>
      </w:r>
      <w:r w:rsidR="0046367E">
        <w:rPr>
          <w:sz w:val="24"/>
          <w:szCs w:val="24"/>
          <w:snapToGrid w:val="0"/>
        </w:rPr>
        <w:t xml:space="preserve">;</w:t>
      </w:r>
      <w:r w:rsidR="00A01C7A" w:rsidRPr="005B2200">
        <w:rPr>
          <w:sz w:val="24"/>
          <w:szCs w:val="24"/>
          <w:snapToGrid w:val="0"/>
        </w:rPr>
        <w:t xml:space="preserve"> 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46367E">
        <w:rPr>
          <w:sz w:val="24"/>
          <w:szCs w:val="24"/>
          <w:snapToGrid w:val="0"/>
        </w:rPr>
        <w:t xml:space="preserve">- штатив с кольцом;</w:t>
      </w:r>
      <w:r w:rsidR="00A01C7A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46367E">
        <w:rPr>
          <w:sz w:val="24"/>
          <w:szCs w:val="24"/>
          <w:snapToGrid w:val="0"/>
        </w:rPr>
        <w:t xml:space="preserve">- р</w:t>
      </w:r>
      <w:r w:rsidR="00A01C7A" w:rsidRPr="005B2200">
        <w:rPr>
          <w:sz w:val="24"/>
          <w:szCs w:val="24"/>
          <w:snapToGrid w:val="0"/>
        </w:rPr>
        <w:t xml:space="preserve">аствор щелочи или кислоты 1</w:t>
      </w:r>
      <w:r w:rsidR="00B77064">
        <w:rPr>
          <w:sz w:val="24"/>
          <w:szCs w:val="24"/>
          <w:snapToGrid w:val="0"/>
        </w:rPr>
        <w:t xml:space="preserve"> </w:t>
      </w:r>
      <w:r w:rsidR="0046367E">
        <w:rPr>
          <w:sz w:val="24"/>
          <w:szCs w:val="24"/>
          <w:snapToGrid w:val="0"/>
        </w:rPr>
        <w:t xml:space="preserve">%-ный водный;</w:t>
      </w:r>
      <w:r w:rsidR="00A01C7A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46367E">
        <w:rPr>
          <w:sz w:val="24"/>
          <w:szCs w:val="24"/>
          <w:snapToGrid w:val="0"/>
        </w:rPr>
        <w:t xml:space="preserve">- в</w:t>
      </w:r>
      <w:r w:rsidR="00A01C7A" w:rsidRPr="005B2200">
        <w:rPr>
          <w:sz w:val="24"/>
          <w:szCs w:val="24"/>
          <w:snapToGrid w:val="0"/>
        </w:rPr>
        <w:t xml:space="preserve">ода дистиллированная по ГОСТ 6709</w:t>
      </w:r>
      <w:r w:rsidR="0046367E">
        <w:rPr>
          <w:sz w:val="24"/>
          <w:szCs w:val="24"/>
          <w:snapToGrid w:val="0"/>
        </w:rPr>
        <w:t xml:space="preserve"> , к</w:t>
      </w:r>
      <w:r w:rsidR="00A01C7A" w:rsidRPr="005B2200">
        <w:rPr>
          <w:sz w:val="24"/>
          <w:szCs w:val="24"/>
          <w:snapToGrid w:val="0"/>
        </w:rPr>
        <w:t xml:space="preserve">еросин по ГОСТ 10227 или бензин по ГО</w:t>
      </w:r>
      <w:r w:rsidR="0046367E">
        <w:rPr>
          <w:sz w:val="24"/>
          <w:szCs w:val="24"/>
          <w:snapToGrid w:val="0"/>
        </w:rPr>
        <w:t xml:space="preserve">СТ 26432;</w:t>
      </w:r>
      <w:r w:rsidR="00A01C7A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B2456D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AB0983" w:rsidRPr="005B2200">
        <w:rPr>
          <w:b/>
          <w:sz w:val="24"/>
          <w:szCs w:val="24"/>
          <w:snapToGrid w:val="0"/>
        </w:rPr>
        <w:t xml:space="preserve">11</w:t>
      </w:r>
      <w:r w:rsidR="00A01C7A" w:rsidRPr="005B2200">
        <w:rPr>
          <w:b/>
          <w:sz w:val="24"/>
          <w:szCs w:val="24"/>
          <w:snapToGrid w:val="0"/>
        </w:rPr>
        <w:t xml:space="preserve">.</w:t>
      </w:r>
      <w:r w:rsidR="004540E9">
        <w:rPr>
          <w:b/>
          <w:sz w:val="24"/>
          <w:szCs w:val="24"/>
          <w:snapToGrid w:val="0"/>
        </w:rPr>
        <w:t xml:space="preserve">4</w:t>
      </w:r>
      <w:r w:rsidR="00A01C7A" w:rsidRPr="005B2200">
        <w:rPr>
          <w:b/>
          <w:sz w:val="24"/>
          <w:szCs w:val="24"/>
          <w:snapToGrid w:val="0"/>
        </w:rPr>
        <w:t xml:space="preserve">.2 Порядок подготовки к испытанию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01C7A" w:rsidRPr="005B2200">
        <w:rPr>
          <w:sz w:val="24"/>
          <w:szCs w:val="24"/>
          <w:snapToGrid w:val="0"/>
        </w:rPr>
        <w:t xml:space="preserve">Приготавливают 1</w:t>
      </w:r>
      <w:r w:rsidR="00B77064">
        <w:rPr>
          <w:sz w:val="24"/>
          <w:szCs w:val="24"/>
          <w:snapToGrid w:val="0"/>
        </w:rPr>
        <w:t xml:space="preserve"> </w:t>
      </w:r>
      <w:r w:rsidR="00A01C7A" w:rsidRPr="005B2200">
        <w:rPr>
          <w:sz w:val="24"/>
          <w:szCs w:val="24"/>
          <w:snapToGrid w:val="0"/>
        </w:rPr>
        <w:t xml:space="preserve">%-ный водный раствор щелочи или кислоты. 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01C7A" w:rsidRPr="005B2200">
        <w:rPr>
          <w:sz w:val="24"/>
          <w:szCs w:val="24"/>
          <w:snapToGrid w:val="0"/>
        </w:rPr>
        <w:t xml:space="preserve">Сито тщательно промывают последовательно керосином или бензином, водой с моющим средством, дистиллированной водой, затем высушивают и охлаждают при комнатной температуре. Сито помещают в чашку и взвешивают с погрешностью 0,01 г, затем сито вынимают из чашки и обильно смачивают раствором щелочи (для анионных эмульсий) или кислоты (для катионных эмульсий). Затем сито помещают в воронку, укрепленную на штативе, и дают каплям стечь. Под воронку подставляют сосуд вместимостью не менее 2 дм</w:t>
      </w:r>
      <w:r w:rsidR="00A01C7A" w:rsidRPr="005B2200">
        <w:rPr>
          <w:sz w:val="24"/>
          <w:vertAlign w:val="superscript"/>
          <w:szCs w:val="24"/>
          <w:snapToGrid w:val="0"/>
        </w:rPr>
        <w:t xml:space="preserve">3</w:t>
      </w:r>
      <w:r w:rsidR="00A01C7A" w:rsidRPr="005B2200">
        <w:rPr>
          <w:sz w:val="24"/>
          <w:szCs w:val="24"/>
          <w:snapToGrid w:val="0"/>
        </w:rPr>
        <w:t xml:space="preserve">. </w:t>
      </w:r>
    </w:p>
    <w:p w:rsidP="008809B7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B2456D">
        <w:rPr>
          <w:b/>
          <w:sz w:val="24"/>
          <w:szCs w:val="24"/>
          <w:snapToGrid w:val="0"/>
        </w:rPr>
      </w:r>
    </w:p>
    <w:p w:rsidP="008809B7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AB0983" w:rsidRPr="005B2200">
        <w:rPr>
          <w:b/>
          <w:sz w:val="24"/>
          <w:szCs w:val="24"/>
          <w:snapToGrid w:val="0"/>
        </w:rPr>
        <w:t xml:space="preserve">11</w:t>
      </w:r>
      <w:r w:rsidR="00A01C7A" w:rsidRPr="005B2200">
        <w:rPr>
          <w:b/>
          <w:sz w:val="24"/>
          <w:szCs w:val="24"/>
          <w:snapToGrid w:val="0"/>
        </w:rPr>
        <w:t xml:space="preserve">.</w:t>
      </w:r>
      <w:r w:rsidR="004540E9">
        <w:rPr>
          <w:b/>
          <w:sz w:val="24"/>
          <w:szCs w:val="24"/>
          <w:snapToGrid w:val="0"/>
        </w:rPr>
        <w:t xml:space="preserve">4</w:t>
      </w:r>
      <w:r w:rsidR="00A01C7A" w:rsidRPr="005B2200">
        <w:rPr>
          <w:b/>
          <w:sz w:val="24"/>
          <w:szCs w:val="24"/>
          <w:snapToGrid w:val="0"/>
        </w:rPr>
        <w:t xml:space="preserve">.3 Порядок проведения испытания 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01C7A" w:rsidRPr="005B2200">
        <w:rPr>
          <w:sz w:val="24"/>
          <w:szCs w:val="24"/>
          <w:snapToGrid w:val="0"/>
        </w:rPr>
        <w:t xml:space="preserve">В 2-х стеклянных стаканах отвешивают по 200 г предварительно перемешанной эмульсии с погрешностью 0,01 г.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01C7A" w:rsidRPr="005B2200">
        <w:rPr>
          <w:sz w:val="24"/>
          <w:szCs w:val="24"/>
          <w:snapToGrid w:val="0"/>
        </w:rPr>
        <w:t xml:space="preserve">Навеску эмульсии равномерно и непрерывно процеживают через сито, слегка постукивая по верхнему ребру сита стеклянной палочкой, не допуская разбрызгивания эмульсии. При процеживании катионной эмульсии одновременно с эмульсией вливают раствор кислоты, при процеживании анионной - раствор щелочи.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01C7A" w:rsidRPr="005B2200">
        <w:rPr>
          <w:sz w:val="24"/>
          <w:szCs w:val="24"/>
          <w:snapToGrid w:val="0"/>
        </w:rPr>
        <w:t xml:space="preserve">Освобожденный от эмульсии стакан и стеклянную палочку промывают раствором щелочи или кислоты, сливая его на сито.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01C7A" w:rsidRPr="005B2200">
        <w:rPr>
          <w:sz w:val="24"/>
          <w:szCs w:val="24"/>
          <w:snapToGrid w:val="0"/>
        </w:rPr>
        <w:t xml:space="preserve">Остаток на сите также промывают, пропуская через сито раствор щелочи или кислоты до получения прозрачных промывных вод, не содержащих следов эмульсии. После этого сито ставят в чашку, с которой его предварительно взвешивали, сушат до постоянной массы при температуре (105-110)</w:t>
      </w:r>
      <w:r w:rsidR="005863A9" w:rsidRPr="005B2200">
        <w:rPr>
          <w:sz w:val="24"/>
          <w:szCs w:val="24"/>
          <w:snapToGrid w:val="0"/>
        </w:rPr>
        <w:t xml:space="preserve"> </w:t>
      </w:r>
      <w:r w:rsidR="00A01C7A" w:rsidRPr="005B2200">
        <w:rPr>
          <w:sz w:val="24"/>
          <w:szCs w:val="24"/>
          <w:snapToGrid w:val="0"/>
        </w:rPr>
        <w:t xml:space="preserve">°С, охлаждают в эксикаторе до комнатной температуры и взвешивают вместе с чашкой с погрешностью 0,01 г.</w:t>
      </w:r>
    </w:p>
    <w:p w:rsidP="008809B7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B2456D">
        <w:rPr>
          <w:b/>
          <w:sz w:val="24"/>
          <w:szCs w:val="24"/>
          <w:snapToGrid w:val="0"/>
        </w:rPr>
      </w:r>
    </w:p>
    <w:p w:rsidP="008809B7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AB0983" w:rsidRPr="005B2200">
        <w:rPr>
          <w:b/>
          <w:sz w:val="24"/>
          <w:szCs w:val="24"/>
          <w:snapToGrid w:val="0"/>
        </w:rPr>
        <w:t xml:space="preserve">11</w:t>
      </w:r>
      <w:r w:rsidR="00A01C7A" w:rsidRPr="005B2200">
        <w:rPr>
          <w:b/>
          <w:sz w:val="24"/>
          <w:szCs w:val="24"/>
          <w:snapToGrid w:val="0"/>
        </w:rPr>
        <w:t xml:space="preserve">.</w:t>
      </w:r>
      <w:r w:rsidR="004540E9">
        <w:rPr>
          <w:b/>
          <w:sz w:val="24"/>
          <w:szCs w:val="24"/>
          <w:snapToGrid w:val="0"/>
        </w:rPr>
        <w:t xml:space="preserve">4</w:t>
      </w:r>
      <w:r w:rsidR="00A01C7A" w:rsidRPr="005B2200">
        <w:rPr>
          <w:b/>
          <w:sz w:val="24"/>
          <w:szCs w:val="24"/>
          <w:snapToGrid w:val="0"/>
        </w:rPr>
        <w:t xml:space="preserve">.4 Правила обработки результатов испытания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9A3A93">
        <w:rPr>
          <w:sz w:val="24"/>
          <w:szCs w:val="24"/>
          <w:snapToGrid w:val="0"/>
        </w:rPr>
        <w:t xml:space="preserve">Остаток на сите</w:t>
      </w:r>
      <w:r w:rsidR="00A01C7A" w:rsidRPr="005B2200">
        <w:rPr>
          <w:sz w:val="24"/>
          <w:szCs w:val="24"/>
          <w:snapToGrid w:val="0"/>
        </w:rPr>
        <w:t xml:space="preserve"> Н</w:t>
      </w:r>
      <w:r w:rsidR="00E17923">
        <w:rPr>
          <w:sz w:val="24"/>
          <w:szCs w:val="24"/>
          <w:snapToGrid w:val="0"/>
        </w:rPr>
        <w:t xml:space="preserve">,</w:t>
      </w:r>
      <w:r w:rsidR="00A01C7A" w:rsidRPr="005B2200">
        <w:rPr>
          <w:sz w:val="24"/>
          <w:szCs w:val="24"/>
          <w:snapToGrid w:val="0"/>
        </w:rPr>
        <w:t xml:space="preserve"> % </w:t>
      </w:r>
      <w:r w:rsidR="00E17923">
        <w:rPr>
          <w:sz w:val="24"/>
          <w:szCs w:val="24"/>
          <w:snapToGrid w:val="0"/>
        </w:rPr>
        <w:t xml:space="preserve">по массе, </w:t>
      </w:r>
      <w:r w:rsidR="00A01C7A" w:rsidRPr="005B2200">
        <w:rPr>
          <w:sz w:val="24"/>
          <w:szCs w:val="24"/>
          <w:snapToGrid w:val="0"/>
        </w:rPr>
        <w:t xml:space="preserve">вычисляют с погрешностью 0,01% по формуле</w:t>
      </w:r>
      <w:r w:rsidR="006B13D4" w:rsidRPr="005B2200">
        <w:rPr>
          <w:sz w:val="24"/>
          <w:szCs w:val="24"/>
          <w:snapToGrid w:val="0"/>
        </w:rPr>
        <w:t xml:space="preserve">:</w:t>
      </w:r>
      <w:r w:rsidR="00A01C7A">
        <w:rPr>
          <w:sz w:val="24"/>
          <w:szCs w:val="24"/>
          <w:snapToGrid w:val="0"/>
        </w:rPr>
      </w:r>
    </w:p>
    <w:tbl>
      <w:tblPr>
        <w:tblW w:w="0" w:type="auto"/>
        <w:tblLook w:val="04a0"/>
        <w:tblW w:w="0" w:type="auto"/>
        <w:tblInd w:type="dxa" w:w="0"/>
        <w:tblLayout w:type="auto"/>
        <w:tblCellMar>
          <w:top w:type="dxa" w:w="0"/>
          <w:bottom w:type="dxa" w:w="0"/>
          <w:left w:type="dxa" w:w="108"/>
          <w:right w:type="dxa" w:w="108"/>
        </w:tblCellMar>
      </w:tblPr>
      <w:tblGrid>
        <w:gridCol w:w="4952"/>
        <w:gridCol w:w="4952"/>
      </w:tblGrid>
      <w:tr>
        <w:tc>
          <w:tcPr>
            <w:textDirection w:val="lrTb"/>
            <w:vAlign w:val="top"/>
            <w:tcW w:type="dxa" w:w="495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>
            <w:pPr>
              <w:pStyle w:val="Normal"/>
              <w:rPr>
                <w:sz w:val="24"/>
                <w:szCs w:val="24"/>
                <w:snapToGrid w:val="0"/>
              </w:rPr>
              <w:jc w:val="end"/>
            </w:pPr>
            <w:r w:rsidR="00A24621">
              <w:rPr>
                <w:sz w:val="24"/>
                <w:szCs w:val="24"/>
                <w:snapToGrid w:val="0"/>
              </w:rPr>
              <w:rPr>
                <w:sz w:val="24"/>
                <w:position w:val="-30"/>
                <w:szCs w:val="24"/>
                <w:snapToGrid w:val="0"/>
              </w:rPr>
              <w:object w:dxaOrig="1820" w:dyaOrig="700">
                <v:shapetype id="_x0000_t75" coordsize="21600,21600" o:spt="75" filled="f" stroked="f">
                  <v:stroke joinstyle="miter"/>
                  <v:path o:extrusionok="f"/>
                  <o:lock aspectratio="t" v:ext="edit"/>
                </v:shapetype>
                <v:shape id="_x0000_i1028" type="#_x0000_t75" style="width:91pt;height:35pt;" o:ole="t" o:bordertopcolor="auto" o:borderleftcolor="auto" o:borderbottomcolor="auto" o:borderrightcolor="auto">
                  <v:imagedata o:title="" r:id="rId14"/>
                  <w10:bordertop type="none" width="0"/>
                  <w10:borderleft type="none" width="0"/>
                  <w10:borderbottom type="none" width="0"/>
                  <w10:borderright type="none" width="0"/>
                </v:shape>
                <o:OLEObject Type="Embed" ProgID="Equation.3" ShapeID="_x0000_i1028" DrawAspect="Content" ObjectID="_1461658368" r:id="rId15"/>
              </w:object>
            </w:r>
            <w:r w:rsidR="00A24621">
              <w:rPr>
                <w:sz w:val="24"/>
                <w:szCs w:val="24"/>
                <w:snapToGrid w:val="0"/>
              </w:rPr>
            </w:r>
            <w:r w:rsidR="00A24621">
              <w:rPr>
                <w:sz w:val="24"/>
                <w:szCs w:val="24"/>
                <w:snapToGrid w:val="0"/>
              </w:rPr>
            </w:r>
          </w:p>
        </w:tc>
        <w:tc>
          <w:tcPr>
            <w:textDirection w:val="lrTb"/>
            <w:vAlign w:val="center"/>
            <w:tcW w:type="dxa" w:w="495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>
            <w:pPr>
              <w:pStyle w:val="Normal"/>
              <w:rPr>
                <w:sz w:val="24"/>
                <w:szCs w:val="24"/>
                <w:snapToGrid w:val="0"/>
              </w:rPr>
              <w:jc w:val="center"/>
            </w:pPr>
            <w:r w:rsidR="0046367E">
              <w:rPr>
                <w:sz w:val="24"/>
                <w:szCs w:val="24"/>
                <w:snapToGrid w:val="0"/>
              </w:rPr>
              <w:t xml:space="preserve">                                                     </w:t>
            </w:r>
            <w:r w:rsidR="00A24621">
              <w:rPr>
                <w:sz w:val="24"/>
                <w:szCs w:val="24"/>
                <w:snapToGrid w:val="0"/>
              </w:rPr>
              <w:t xml:space="preserve">(3)</w:t>
            </w:r>
          </w:p>
        </w:tc>
      </w:tr>
    </w:tbl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24621" w:rsidRPr="005B2200">
        <w:rPr>
          <w:sz w:val="24"/>
          <w:szCs w:val="24"/>
          <w:snapToGrid w:val="0"/>
        </w:rPr>
      </w:r>
    </w:p>
    <w:tbl>
      <w:tblPr>
        <w:tblW w:w="0" w:type="auto"/>
        <w:tblLook w:val="04a0"/>
        <w:tblW w:w="0" w:type="auto"/>
        <w:tblInd w:type="dxa" w:w="534"/>
        <w:tblLayout w:type="auto"/>
        <w:tblCellMar>
          <w:top w:type="dxa" w:w="0"/>
          <w:bottom w:type="dxa" w:w="0"/>
          <w:left w:type="dxa" w:w="108"/>
          <w:right w:type="dxa" w:w="108"/>
        </w:tblCellMar>
      </w:tblPr>
      <w:tblGrid>
        <w:gridCol w:w="610"/>
        <w:gridCol w:w="8760"/>
      </w:tblGrid>
      <w:tr>
        <w:tc>
          <w:tcPr>
            <w:textDirection w:val="lrTb"/>
            <w:vAlign w:val="top"/>
            <w:tcW w:type="dxa" w:w="610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24621">
            <w:pPr>
              <w:pStyle w:val="Normal"/>
              <w:rPr>
                <w:sz w:val="24"/>
                <w:szCs w:val="24"/>
                <w:snapToGrid w:val="0"/>
              </w:rPr>
            </w:pPr>
            <w:r w:rsidR="00A24621">
              <w:rPr>
                <w:sz w:val="24"/>
                <w:szCs w:val="24"/>
                <w:snapToGrid w:val="0"/>
              </w:rPr>
              <w:t xml:space="preserve">где:</w:t>
            </w:r>
          </w:p>
        </w:tc>
        <w:tc>
          <w:tcPr>
            <w:textDirection w:val="lrTb"/>
            <w:vAlign w:val="top"/>
            <w:tcW w:type="dxa" w:w="8760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24621">
            <w:pPr>
              <w:pStyle w:val="Normal"/>
              <w:rPr>
                <w:sz w:val="24"/>
                <w:szCs w:val="24"/>
                <w:snapToGrid w:val="0"/>
              </w:rPr>
            </w:pPr>
            <w:r w:rsidR="00A24621">
              <w:rPr>
                <w:sz w:val="24"/>
                <w:szCs w:val="24"/>
                <w:snapToGrid w:val="0"/>
                <w:lang w:val="en-US"/>
              </w:rPr>
              <w:t xml:space="preserve">m</w:t>
            </w:r>
            <w:r w:rsidR="00A24621">
              <w:rPr>
                <w:sz w:val="24"/>
                <w:vertAlign w:val="subscript"/>
                <w:szCs w:val="24"/>
                <w:snapToGrid w:val="0"/>
              </w:rPr>
              <w:t xml:space="preserve">1</w:t>
            </w:r>
            <w:r w:rsidR="00A24621">
              <w:rPr>
                <w:sz w:val="24"/>
                <w:szCs w:val="24"/>
                <w:snapToGrid w:val="0"/>
              </w:rPr>
              <w:t xml:space="preserve"> - масса сита и чашки, г; </w:t>
            </w:r>
          </w:p>
          <w:p w:rsidP="00A24621">
            <w:pPr>
              <w:pStyle w:val="Normal"/>
              <w:rPr>
                <w:sz w:val="24"/>
                <w:szCs w:val="24"/>
                <w:snapToGrid w:val="0"/>
              </w:rPr>
            </w:pPr>
            <w:r w:rsidR="00A24621">
              <w:rPr>
                <w:sz w:val="24"/>
                <w:szCs w:val="24"/>
                <w:snapToGrid w:val="0"/>
                <w:lang w:val="en-US"/>
              </w:rPr>
              <w:t xml:space="preserve">m</w:t>
            </w:r>
            <w:r w:rsidR="00A24621">
              <w:rPr>
                <w:sz w:val="24"/>
                <w:vertAlign w:val="subscript"/>
                <w:szCs w:val="24"/>
                <w:snapToGrid w:val="0"/>
              </w:rPr>
              <w:t xml:space="preserve">2</w:t>
            </w:r>
            <w:r w:rsidR="00A24621">
              <w:rPr>
                <w:sz w:val="24"/>
                <w:szCs w:val="24"/>
                <w:snapToGrid w:val="0"/>
              </w:rPr>
              <w:t xml:space="preserve"> - масса сита с остатком и чашкой, г; </w:t>
            </w:r>
          </w:p>
          <w:p w:rsidP="00A24621">
            <w:pPr>
              <w:pStyle w:val="Normal"/>
              <w:rPr>
                <w:sz w:val="24"/>
                <w:szCs w:val="24"/>
                <w:snapToGrid w:val="0"/>
              </w:rPr>
            </w:pPr>
            <w:r w:rsidR="00A24621">
              <w:rPr>
                <w:sz w:val="24"/>
                <w:szCs w:val="24"/>
                <w:snapToGrid w:val="0"/>
                <w:lang w:val="en-US"/>
              </w:rPr>
              <w:t xml:space="preserve">m</w:t>
            </w:r>
            <w:r w:rsidR="00A24621">
              <w:rPr>
                <w:sz w:val="24"/>
                <w:vertAlign w:val="subscript"/>
                <w:szCs w:val="24"/>
                <w:snapToGrid w:val="0"/>
              </w:rPr>
              <w:t xml:space="preserve">3 </w:t>
            </w:r>
            <w:r w:rsidR="00A24621">
              <w:rPr>
                <w:sz w:val="24"/>
                <w:szCs w:val="24"/>
                <w:snapToGrid w:val="0"/>
              </w:rPr>
              <w:t xml:space="preserve">- масса эмульсии, г</w:t>
            </w:r>
          </w:p>
        </w:tc>
      </w:tr>
    </w:tbl>
    <w:p w:rsidP="008809B7">
      <w:pPr>
        <w:pStyle w:val="Normal"/>
        <w:rPr>
          <w:sz w:val="24"/>
          <w:szCs w:val="24"/>
          <w:snapToGrid w:val="0"/>
        </w:rPr>
        <w:ind w:firstLine="567"/>
        <w:jc w:val="center"/>
      </w:pPr>
      <w:r w:rsidR="001F3966">
        <w:rPr>
          <w:sz w:val="24"/>
          <w:szCs w:val="24"/>
          <w:snapToGrid w:val="0"/>
        </w:rPr>
        <w:t xml:space="preserve"> </w:t>
      </w:r>
      <w:r w:rsidR="00A01C7A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01C7A" w:rsidRPr="005B2200">
        <w:rPr>
          <w:sz w:val="24"/>
          <w:szCs w:val="24"/>
          <w:snapToGrid w:val="0"/>
        </w:rPr>
        <w:t xml:space="preserve">Максимальное расхождение между результатами параллельных определений не должно превышать 0,05</w:t>
      </w:r>
      <w:r w:rsidR="001F3966">
        <w:rPr>
          <w:sz w:val="24"/>
          <w:szCs w:val="24"/>
          <w:snapToGrid w:val="0"/>
        </w:rPr>
        <w:t xml:space="preserve"> </w:t>
      </w:r>
      <w:r w:rsidR="00A01C7A" w:rsidRPr="005B2200">
        <w:rPr>
          <w:sz w:val="24"/>
          <w:szCs w:val="24"/>
          <w:snapToGrid w:val="0"/>
        </w:rPr>
        <w:t xml:space="preserve">%; если это расхождение больше, то определение повторяют.</w:t>
      </w:r>
    </w:p>
    <w:p w:rsidP="008809B7">
      <w:pPr>
        <w:pStyle w:val="Normal"/>
        <w:rPr>
          <w:i/>
          <w:sz w:val="24"/>
          <w:szCs w:val="24"/>
          <w:snapToGrid w:val="0"/>
        </w:rPr>
        <w:ind w:firstLine="567"/>
        <w:jc w:val="both"/>
      </w:pPr>
      <w:r w:rsidR="00A01C7A" w:rsidRPr="005B2200">
        <w:rPr>
          <w:sz w:val="24"/>
          <w:szCs w:val="24"/>
          <w:snapToGrid w:val="0"/>
        </w:rPr>
        <w:t xml:space="preserve">За результат принимают среднее арифметическое значение результатов двух параллельных определений.</w:t>
      </w:r>
      <w:r w:rsidR="00A01C7A" w:rsidRPr="005B2200">
        <w:rPr>
          <w:i/>
          <w:sz w:val="24"/>
          <w:szCs w:val="24"/>
          <w:snapToGrid w:val="0"/>
        </w:rPr>
      </w:r>
    </w:p>
    <w:p w:rsidP="008809B7">
      <w:pPr>
        <w:pStyle w:val="Normal"/>
        <w:rPr>
          <w:b/>
          <w:i/>
          <w:sz w:val="24"/>
          <w:szCs w:val="24"/>
          <w:snapToGrid w:val="0"/>
        </w:rPr>
        <w:ind w:firstLine="567"/>
        <w:jc w:val="both"/>
      </w:pPr>
      <w:r w:rsidR="00A01C7A" w:rsidRPr="005B2200">
        <w:rPr>
          <w:b/>
          <w:i/>
          <w:sz w:val="24"/>
          <w:szCs w:val="24"/>
          <w:snapToGrid w:val="0"/>
        </w:rPr>
      </w:r>
    </w:p>
    <w:p w:rsidP="008809B7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AB0983" w:rsidRPr="00A35303">
        <w:rPr>
          <w:b/>
          <w:sz w:val="24"/>
          <w:szCs w:val="24"/>
          <w:snapToGrid w:val="0"/>
        </w:rPr>
        <w:t xml:space="preserve">11</w:t>
      </w:r>
      <w:r w:rsidR="00A01C7A" w:rsidRPr="00A35303">
        <w:rPr>
          <w:b/>
          <w:sz w:val="24"/>
          <w:szCs w:val="24"/>
          <w:snapToGrid w:val="0"/>
        </w:rPr>
        <w:t xml:space="preserve">.</w:t>
      </w:r>
      <w:r w:rsidR="004540E9">
        <w:rPr>
          <w:b/>
          <w:sz w:val="24"/>
          <w:szCs w:val="24"/>
          <w:snapToGrid w:val="0"/>
        </w:rPr>
        <w:t xml:space="preserve">5</w:t>
      </w:r>
      <w:r w:rsidR="00A01C7A" w:rsidRPr="00A35303">
        <w:rPr>
          <w:b/>
          <w:sz w:val="24"/>
          <w:szCs w:val="24"/>
          <w:snapToGrid w:val="0"/>
        </w:rPr>
        <w:t xml:space="preserve"> Определение </w:t>
      </w:r>
      <w:r w:rsidR="00A35303" w:rsidRPr="00A35303">
        <w:rPr>
          <w:b/>
          <w:sz w:val="24"/>
          <w:szCs w:val="24"/>
          <w:snapToGrid w:val="0"/>
        </w:rPr>
        <w:t xml:space="preserve">остатка на сите 0,14 мм после хранения 7 суток</w:t>
      </w:r>
      <w:r w:rsidR="00A01C7A" w:rsidRPr="00A35303">
        <w:rPr>
          <w:b/>
          <w:sz w:val="24"/>
          <w:szCs w:val="24"/>
          <w:snapToGrid w:val="0"/>
        </w:rPr>
      </w:r>
    </w:p>
    <w:p w:rsidP="004540E9">
      <w:pPr>
        <w:pStyle w:val="BodyTextIndent2"/>
        <w:rPr>
          <w:spacing w:val="-10"/>
          <w:sz w:val="24"/>
          <w:szCs w:val="24"/>
        </w:rPr>
        <w:ind w:firstLine="567"/>
      </w:pPr>
      <w:r w:rsidR="00A01C7A" w:rsidRPr="00A35303">
        <w:rPr>
          <w:spacing w:val="-10"/>
          <w:sz w:val="24"/>
          <w:szCs w:val="24"/>
        </w:rPr>
        <w:t xml:space="preserve">Сущность метода состоит в определении однородности, характеризуемой остатком</w:t>
      </w:r>
      <w:r w:rsidR="001F3966" w:rsidRPr="00A35303">
        <w:rPr>
          <w:spacing w:val="-10"/>
          <w:sz w:val="24"/>
          <w:szCs w:val="24"/>
        </w:rPr>
        <w:t xml:space="preserve"> битумного</w:t>
      </w:r>
      <w:r w:rsidR="00A01C7A" w:rsidRPr="00A35303">
        <w:rPr>
          <w:spacing w:val="-10"/>
          <w:sz w:val="24"/>
          <w:szCs w:val="24"/>
        </w:rPr>
        <w:t xml:space="preserve"> вяжущего на сите при процеживании через него эмульсии, хранившейся при комнатной температуре</w:t>
      </w:r>
      <w:r w:rsidR="00F908BA">
        <w:rPr>
          <w:spacing w:val="-10"/>
          <w:sz w:val="24"/>
          <w:szCs w:val="24"/>
        </w:rPr>
        <w:t xml:space="preserve"> в течение </w:t>
      </w:r>
      <w:r w:rsidR="005A63C0">
        <w:rPr>
          <w:spacing w:val="-10"/>
          <w:sz w:val="24"/>
          <w:szCs w:val="24"/>
        </w:rPr>
        <w:t xml:space="preserve">7 суток</w:t>
      </w:r>
      <w:r w:rsidR="00F908BA">
        <w:rPr>
          <w:spacing w:val="-10"/>
          <w:sz w:val="24"/>
          <w:szCs w:val="24"/>
        </w:rPr>
        <w:t xml:space="preserve">.</w:t>
      </w:r>
      <w:r w:rsidR="00A01C7A">
        <w:rPr>
          <w:spacing w:val="-10"/>
          <w:sz w:val="24"/>
          <w:szCs w:val="24"/>
        </w:rPr>
      </w:r>
    </w:p>
    <w:p w:rsidP="004540E9">
      <w:pPr>
        <w:pStyle w:val="BodyTextIndent2"/>
        <w:rPr>
          <w:spacing w:val="-10"/>
          <w:sz w:val="24"/>
          <w:szCs w:val="24"/>
        </w:rPr>
        <w:ind w:firstLine="567"/>
      </w:pPr>
      <w:r w:rsidR="000A2D2D">
        <w:rPr>
          <w:spacing w:val="-10"/>
          <w:sz w:val="24"/>
          <w:szCs w:val="24"/>
        </w:rPr>
        <w:t xml:space="preserve">Проведение испытания и обработка результатов по п.11.4</w:t>
      </w:r>
      <w:r w:rsidR="00F908BA">
        <w:rPr>
          <w:spacing w:val="-10"/>
          <w:sz w:val="24"/>
          <w:szCs w:val="24"/>
        </w:rPr>
      </w:r>
    </w:p>
    <w:p w:rsidP="006C41D6">
      <w:pPr>
        <w:pStyle w:val="BodyTextIndent2"/>
        <w:rPr>
          <w:b/>
          <w:sz w:val="24"/>
          <w:szCs w:val="24"/>
        </w:rPr>
        <w:ind w:firstLine="0"/>
      </w:pPr>
      <w:r w:rsidR="00A35303">
        <w:rPr>
          <w:b/>
          <w:sz w:val="24"/>
          <w:szCs w:val="24"/>
        </w:rPr>
      </w:r>
    </w:p>
    <w:p w:rsidP="008809B7">
      <w:pPr>
        <w:pStyle w:val="BodyTextIndent2"/>
        <w:rPr>
          <w:b/>
          <w:sz w:val="24"/>
          <w:szCs w:val="24"/>
        </w:rPr>
        <w:ind w:firstLine="567"/>
      </w:pPr>
      <w:r w:rsidR="00B2456D">
        <w:rPr>
          <w:b/>
          <w:sz w:val="24"/>
          <w:szCs w:val="24"/>
        </w:rPr>
      </w:r>
    </w:p>
    <w:p w:rsidP="008809B7">
      <w:pPr>
        <w:pStyle w:val="BodyTextIndent2"/>
        <w:rPr>
          <w:b/>
          <w:sz w:val="24"/>
          <w:szCs w:val="24"/>
        </w:rPr>
        <w:ind w:firstLine="567"/>
      </w:pPr>
      <w:r w:rsidR="00B2456D">
        <w:rPr>
          <w:b/>
          <w:sz w:val="24"/>
          <w:szCs w:val="24"/>
        </w:rPr>
      </w:r>
    </w:p>
    <w:p w:rsidP="008809B7">
      <w:pPr>
        <w:pStyle w:val="BodyTextIndent2"/>
        <w:rPr>
          <w:b/>
          <w:sz w:val="24"/>
          <w:szCs w:val="24"/>
        </w:rPr>
        <w:ind w:firstLine="567"/>
      </w:pPr>
      <w:r w:rsidR="006C41D6">
        <w:rPr>
          <w:b/>
          <w:sz w:val="24"/>
          <w:szCs w:val="24"/>
        </w:rPr>
        <w:t xml:space="preserve">11.6</w:t>
      </w:r>
      <w:r w:rsidR="00A35303" w:rsidRPr="00EE2BDE">
        <w:rPr>
          <w:b/>
          <w:sz w:val="24"/>
          <w:szCs w:val="24"/>
        </w:rPr>
        <w:t xml:space="preserve"> </w:t>
      </w:r>
      <w:r w:rsidR="007F6E37" w:rsidRPr="00EE2BDE">
        <w:rPr>
          <w:b/>
          <w:sz w:val="24"/>
          <w:szCs w:val="24"/>
        </w:rPr>
        <w:t xml:space="preserve">Устойчивость к расслоению при хранении до 7 суток</w:t>
      </w:r>
      <w:r w:rsidR="00A35303" w:rsidRPr="00EE2BDE">
        <w:rPr>
          <w:b/>
          <w:sz w:val="24"/>
          <w:szCs w:val="24"/>
        </w:rPr>
      </w:r>
    </w:p>
    <w:p w:rsidP="008809B7">
      <w:pPr>
        <w:pStyle w:val="BodyTextIndent2"/>
        <w:rPr>
          <w:sz w:val="24"/>
          <w:szCs w:val="24"/>
        </w:rPr>
        <w:ind w:firstLine="567"/>
      </w:pPr>
      <w:r w:rsidR="007F6E37" w:rsidRPr="00EE2BDE">
        <w:rPr>
          <w:sz w:val="24"/>
          <w:szCs w:val="24"/>
        </w:rPr>
        <w:t xml:space="preserve">Сущность метода заключается в определении путем визуального наблюдения за изменением концентрации (осветлением) битумной эмульсии в верхнем или ни</w:t>
      </w:r>
      <w:r w:rsidR="00EE2BDE" w:rsidRPr="00EE2BDE">
        <w:rPr>
          <w:sz w:val="24"/>
          <w:szCs w:val="24"/>
        </w:rPr>
        <w:t xml:space="preserve">жнем слоях мерного цилиндра с течением времени.</w:t>
      </w:r>
      <w:r w:rsidR="007F6E37" w:rsidRPr="00EE2BDE">
        <w:rPr>
          <w:sz w:val="24"/>
          <w:szCs w:val="24"/>
        </w:rPr>
      </w:r>
    </w:p>
    <w:p w:rsidP="007F6E37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B2456D">
        <w:rPr>
          <w:b/>
          <w:sz w:val="24"/>
          <w:szCs w:val="24"/>
          <w:snapToGrid w:val="0"/>
        </w:rPr>
      </w:r>
    </w:p>
    <w:p w:rsidP="007F6E37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7F6E37" w:rsidRPr="005B2200">
        <w:rPr>
          <w:b/>
          <w:sz w:val="24"/>
          <w:szCs w:val="24"/>
          <w:snapToGrid w:val="0"/>
        </w:rPr>
        <w:t xml:space="preserve">11.</w:t>
      </w:r>
      <w:r w:rsidR="006C41D6">
        <w:rPr>
          <w:b/>
          <w:sz w:val="24"/>
          <w:szCs w:val="24"/>
          <w:snapToGrid w:val="0"/>
        </w:rPr>
        <w:t xml:space="preserve">6</w:t>
      </w:r>
      <w:r w:rsidR="007F6E37" w:rsidRPr="005B2200">
        <w:rPr>
          <w:b/>
          <w:sz w:val="24"/>
          <w:szCs w:val="24"/>
          <w:snapToGrid w:val="0"/>
        </w:rPr>
        <w:t xml:space="preserve">.1 Средства испытаний и вспомогательные устройства </w:t>
      </w:r>
      <w:r w:rsidR="007F6E37">
        <w:rPr>
          <w:b/>
          <w:sz w:val="24"/>
          <w:szCs w:val="24"/>
          <w:snapToGrid w:val="0"/>
        </w:rPr>
      </w:r>
    </w:p>
    <w:p w:rsidP="007F6E3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5A63C0">
        <w:rPr>
          <w:sz w:val="24"/>
          <w:szCs w:val="24"/>
          <w:snapToGrid w:val="0"/>
        </w:rPr>
        <w:t xml:space="preserve">- м</w:t>
      </w:r>
      <w:r w:rsidR="00EE2BDE" w:rsidRPr="00EE2BDE">
        <w:rPr>
          <w:sz w:val="24"/>
          <w:szCs w:val="24"/>
          <w:snapToGrid w:val="0"/>
        </w:rPr>
        <w:t xml:space="preserve">ерный стеклянный цилиндр вместимостью </w:t>
      </w:r>
      <w:r w:rsidR="00EE2BDE">
        <w:rPr>
          <w:sz w:val="24"/>
          <w:szCs w:val="24"/>
          <w:snapToGrid w:val="0"/>
        </w:rPr>
        <w:t xml:space="preserve">1</w:t>
      </w:r>
      <w:r w:rsidR="00EE2BDE" w:rsidRPr="00EE2BDE">
        <w:rPr>
          <w:sz w:val="24"/>
          <w:szCs w:val="24"/>
          <w:snapToGrid w:val="0"/>
        </w:rPr>
        <w:t xml:space="preserve">00</w:t>
      </w:r>
      <w:r w:rsidR="00EE2BDE">
        <w:rPr>
          <w:sz w:val="24"/>
          <w:szCs w:val="24"/>
          <w:snapToGrid w:val="0"/>
        </w:rPr>
        <w:t xml:space="preserve"> </w:t>
      </w:r>
      <w:r w:rsidR="00EE2BDE" w:rsidRPr="00EE2BDE">
        <w:rPr>
          <w:sz w:val="24"/>
          <w:szCs w:val="24"/>
          <w:snapToGrid w:val="0"/>
        </w:rPr>
        <w:t xml:space="preserve">мл</w:t>
      </w:r>
      <w:r w:rsidR="00EE2BDE">
        <w:rPr>
          <w:sz w:val="24"/>
          <w:szCs w:val="24"/>
          <w:snapToGrid w:val="0"/>
        </w:rPr>
        <w:t xml:space="preserve"> по ГОСТ 1770</w:t>
      </w:r>
    </w:p>
    <w:p w:rsidP="00280999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B2456D">
        <w:rPr>
          <w:b/>
          <w:sz w:val="24"/>
          <w:szCs w:val="24"/>
          <w:snapToGrid w:val="0"/>
        </w:rPr>
      </w:r>
    </w:p>
    <w:p w:rsidP="00280999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280999" w:rsidRPr="005B2200">
        <w:rPr>
          <w:b/>
          <w:sz w:val="24"/>
          <w:szCs w:val="24"/>
          <w:snapToGrid w:val="0"/>
        </w:rPr>
        <w:t xml:space="preserve">11.</w:t>
      </w:r>
      <w:r w:rsidR="006C41D6">
        <w:rPr>
          <w:b/>
          <w:sz w:val="24"/>
          <w:szCs w:val="24"/>
          <w:snapToGrid w:val="0"/>
        </w:rPr>
        <w:t xml:space="preserve">6</w:t>
      </w:r>
      <w:r w:rsidR="00280999" w:rsidRPr="005B2200">
        <w:rPr>
          <w:b/>
          <w:sz w:val="24"/>
          <w:szCs w:val="24"/>
          <w:snapToGrid w:val="0"/>
        </w:rPr>
        <w:t xml:space="preserve">.2 Порядок подготовки к проведению испытания </w:t>
      </w:r>
      <w:r w:rsidR="00280999">
        <w:rPr>
          <w:b/>
          <w:sz w:val="24"/>
          <w:szCs w:val="24"/>
          <w:snapToGrid w:val="0"/>
        </w:rPr>
      </w:r>
    </w:p>
    <w:p w:rsidP="00280999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280999" w:rsidRPr="00280999">
        <w:rPr>
          <w:sz w:val="24"/>
          <w:szCs w:val="24"/>
          <w:snapToGrid w:val="0"/>
        </w:rPr>
        <w:t xml:space="preserve">Пробу эмульсии </w:t>
      </w:r>
      <w:r w:rsidR="00280999">
        <w:rPr>
          <w:sz w:val="24"/>
          <w:szCs w:val="24"/>
          <w:snapToGrid w:val="0"/>
        </w:rPr>
        <w:t xml:space="preserve">объемом 500 мл </w:t>
      </w:r>
      <w:r w:rsidR="00280999" w:rsidRPr="00280999">
        <w:rPr>
          <w:sz w:val="24"/>
          <w:szCs w:val="24"/>
          <w:snapToGrid w:val="0"/>
        </w:rPr>
        <w:t xml:space="preserve">тщательно перемешивают </w:t>
      </w:r>
      <w:r w:rsidR="00280999">
        <w:rPr>
          <w:sz w:val="24"/>
          <w:szCs w:val="24"/>
          <w:snapToGrid w:val="0"/>
        </w:rPr>
        <w:t xml:space="preserve">для получения однородной массы. После чего вливают в мерный цилиндр до уровня 100 мл и плотно закрывают пробкой.</w:t>
      </w:r>
      <w:r w:rsidR="00280999" w:rsidRPr="00280999">
        <w:rPr>
          <w:sz w:val="24"/>
          <w:szCs w:val="24"/>
          <w:snapToGrid w:val="0"/>
        </w:rPr>
      </w:r>
    </w:p>
    <w:p w:rsidP="00280999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B2456D">
        <w:rPr>
          <w:b/>
          <w:sz w:val="24"/>
          <w:szCs w:val="24"/>
          <w:snapToGrid w:val="0"/>
        </w:rPr>
      </w:r>
    </w:p>
    <w:p w:rsidP="00280999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280999" w:rsidRPr="005B2200">
        <w:rPr>
          <w:b/>
          <w:sz w:val="24"/>
          <w:szCs w:val="24"/>
          <w:snapToGrid w:val="0"/>
        </w:rPr>
        <w:t xml:space="preserve">11.</w:t>
      </w:r>
      <w:r w:rsidR="006C41D6">
        <w:rPr>
          <w:b/>
          <w:sz w:val="24"/>
          <w:szCs w:val="24"/>
          <w:snapToGrid w:val="0"/>
        </w:rPr>
        <w:t xml:space="preserve">6</w:t>
      </w:r>
      <w:r w:rsidR="00280999" w:rsidRPr="005B2200">
        <w:rPr>
          <w:b/>
          <w:sz w:val="24"/>
          <w:szCs w:val="24"/>
          <w:snapToGrid w:val="0"/>
        </w:rPr>
        <w:t xml:space="preserve">.3 Порядок проведения испытания </w:t>
      </w:r>
      <w:r w:rsidR="00280999">
        <w:rPr>
          <w:b/>
          <w:sz w:val="24"/>
          <w:szCs w:val="24"/>
          <w:snapToGrid w:val="0"/>
        </w:rPr>
      </w:r>
    </w:p>
    <w:p w:rsidP="00280999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9A69AE" w:rsidRPr="009A69AE">
        <w:rPr>
          <w:sz w:val="24"/>
          <w:szCs w:val="24"/>
          <w:snapToGrid w:val="0"/>
        </w:rPr>
        <w:t xml:space="preserve">Зафиксировать время и дату начала испытаний</w:t>
      </w:r>
      <w:r w:rsidR="009A69AE">
        <w:rPr>
          <w:sz w:val="24"/>
          <w:szCs w:val="24"/>
          <w:snapToGrid w:val="0"/>
        </w:rPr>
        <w:t xml:space="preserve">. Ежедневно в одно и тоже время, каждые 24 ч ±30мин в течение 7 суток визуально определяют уровень оседания или всплытия битумной фазы. Фиксируют полученные результаты.</w:t>
      </w:r>
      <w:r w:rsidR="00280999">
        <w:rPr>
          <w:sz w:val="24"/>
          <w:szCs w:val="24"/>
          <w:snapToGrid w:val="0"/>
        </w:rPr>
      </w:r>
    </w:p>
    <w:p w:rsidP="009A69AE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B2456D">
        <w:rPr>
          <w:b/>
          <w:sz w:val="24"/>
          <w:szCs w:val="24"/>
          <w:snapToGrid w:val="0"/>
        </w:rPr>
      </w:r>
    </w:p>
    <w:p w:rsidP="009A69AE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9A69AE" w:rsidRPr="005B2200">
        <w:rPr>
          <w:b/>
          <w:sz w:val="24"/>
          <w:szCs w:val="24"/>
          <w:snapToGrid w:val="0"/>
        </w:rPr>
        <w:t xml:space="preserve">11.</w:t>
      </w:r>
      <w:r w:rsidR="006C41D6">
        <w:rPr>
          <w:b/>
          <w:sz w:val="24"/>
          <w:szCs w:val="24"/>
          <w:snapToGrid w:val="0"/>
        </w:rPr>
        <w:t xml:space="preserve">6</w:t>
      </w:r>
      <w:r w:rsidR="009A69AE">
        <w:rPr>
          <w:b/>
          <w:sz w:val="24"/>
          <w:szCs w:val="24"/>
          <w:snapToGrid w:val="0"/>
        </w:rPr>
        <w:t xml:space="preserve">.4</w:t>
      </w:r>
      <w:r w:rsidR="009A69AE" w:rsidRPr="005B2200">
        <w:rPr>
          <w:b/>
          <w:sz w:val="24"/>
          <w:szCs w:val="24"/>
        </w:rPr>
        <w:t xml:space="preserve"> Правила обработки результатов испытаний</w:t>
      </w:r>
      <w:r w:rsidR="009A69AE" w:rsidRPr="005B2200">
        <w:rPr>
          <w:sz w:val="24"/>
          <w:szCs w:val="24"/>
          <w:snapToGrid w:val="0"/>
        </w:rPr>
        <w:t xml:space="preserve"> </w:t>
      </w:r>
      <w:r w:rsidR="009A69AE">
        <w:rPr>
          <w:sz w:val="24"/>
          <w:szCs w:val="24"/>
          <w:snapToGrid w:val="0"/>
        </w:rPr>
      </w:r>
    </w:p>
    <w:p w:rsidP="00E44D4E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9A69AE">
        <w:rPr>
          <w:sz w:val="24"/>
          <w:szCs w:val="24"/>
          <w:snapToGrid w:val="0"/>
        </w:rPr>
        <w:t xml:space="preserve">Расслоение определяют по отметкам в цилиндре Р</w:t>
      </w:r>
      <w:r w:rsidR="009A69AE">
        <w:rPr>
          <w:sz w:val="24"/>
          <w:vertAlign w:val="superscript"/>
          <w:szCs w:val="24"/>
          <w:snapToGrid w:val="0"/>
        </w:rPr>
        <w:t xml:space="preserve">А</w:t>
      </w:r>
      <w:r w:rsidR="009A69AE">
        <w:rPr>
          <w:sz w:val="24"/>
          <w:szCs w:val="24"/>
          <w:snapToGrid w:val="0"/>
        </w:rPr>
        <w:t xml:space="preserve">, </w:t>
      </w:r>
      <w:r w:rsidR="009A69AE" w:rsidRPr="009A69AE">
        <w:rPr>
          <w:sz w:val="24"/>
          <w:szCs w:val="24"/>
          <w:snapToGrid w:val="0"/>
        </w:rPr>
        <w:t xml:space="preserve">%</w:t>
      </w:r>
      <w:r w:rsidR="009A69AE">
        <w:rPr>
          <w:sz w:val="24"/>
          <w:szCs w:val="24"/>
          <w:snapToGrid w:val="0"/>
        </w:rPr>
        <w:t xml:space="preserve">, с точностью до 0,1% по формуле:</w:t>
      </w:r>
    </w:p>
    <w:tbl>
      <w:tblPr>
        <w:tblW w:w="0" w:type="auto"/>
        <w:tblLook w:val="04a0"/>
        <w:tblW w:w="0" w:type="auto"/>
        <w:tblInd w:type="dxa" w:w="0"/>
        <w:tblLayout w:type="auto"/>
        <w:tblCellMar>
          <w:top w:type="dxa" w:w="0"/>
          <w:bottom w:type="dxa" w:w="0"/>
          <w:left w:type="dxa" w:w="108"/>
          <w:right w:type="dxa" w:w="108"/>
        </w:tblCellMar>
      </w:tblPr>
      <w:tblGrid>
        <w:gridCol w:w="5637"/>
        <w:gridCol w:w="4267"/>
      </w:tblGrid>
      <w:tr>
        <w:tc>
          <w:tcPr>
            <w:textDirection w:val="lrTb"/>
            <w:vAlign w:val="top"/>
            <w:tcW w:type="dxa" w:w="5637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>
            <w:pPr>
              <w:pStyle w:val="Normal"/>
              <w:rPr>
                <w:sz w:val="24"/>
                <w:szCs w:val="24"/>
                <w:snapToGrid w:val="0"/>
              </w:rPr>
              <w:jc w:val="end"/>
            </w:pPr>
            <w:r w:rsidR="00A24621">
              <w:rPr>
                <w:sz w:val="24"/>
                <w:szCs w:val="24"/>
                <w:snapToGrid w:val="0"/>
              </w:rPr>
              <w:rPr>
                <w:sz w:val="24"/>
                <w:position w:val="-30"/>
                <w:szCs w:val="24"/>
                <w:snapToGrid w:val="0"/>
              </w:rPr>
              <w:object w:dxaOrig="4380" w:dyaOrig="700">
                <v:shapetype id="_x0000_t75" coordsize="21600,21600" o:spt="75" filled="f" stroked="f">
                  <v:stroke joinstyle="miter"/>
                  <v:path o:extrusionok="f"/>
                  <o:lock aspectratio="t" v:ext="edit"/>
                </v:shapetype>
                <v:shape id="_x0000_i1029" type="#_x0000_t75" style="width:219pt;height:35pt;" o:ole="t" o:bordertopcolor="auto" o:borderleftcolor="auto" o:borderbottomcolor="auto" o:borderrightcolor="auto">
                  <v:imagedata o:title="" r:id="rId16"/>
                  <w10:bordertop type="none" width="0"/>
                  <w10:borderleft type="none" width="0"/>
                  <w10:borderbottom type="none" width="0"/>
                  <w10:borderright type="none" width="0"/>
                </v:shape>
                <o:OLEObject Type="Embed" ProgID="Equation.3" ShapeID="_x0000_i1029" DrawAspect="Content" ObjectID="_1765888339" r:id="rId17"/>
              </w:object>
            </w:r>
            <w:r w:rsidR="00A24621">
              <w:rPr>
                <w:sz w:val="24"/>
                <w:szCs w:val="24"/>
                <w:snapToGrid w:val="0"/>
              </w:rPr>
            </w:r>
            <w:r w:rsidR="00A24621">
              <w:rPr>
                <w:sz w:val="24"/>
                <w:szCs w:val="24"/>
                <w:snapToGrid w:val="0"/>
              </w:rPr>
            </w:r>
          </w:p>
        </w:tc>
        <w:tc>
          <w:tcPr>
            <w:textDirection w:val="lrTb"/>
            <w:vAlign w:val="center"/>
            <w:tcW w:type="dxa" w:w="4267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>
            <w:pPr>
              <w:pStyle w:val="Normal"/>
              <w:rPr>
                <w:sz w:val="24"/>
                <w:szCs w:val="24"/>
                <w:snapToGrid w:val="0"/>
              </w:rPr>
              <w:jc w:val="center"/>
            </w:pPr>
            <w:r w:rsidR="005A63C0">
              <w:rPr>
                <w:sz w:val="24"/>
                <w:szCs w:val="24"/>
                <w:snapToGrid w:val="0"/>
              </w:rPr>
              <w:t xml:space="preserve">                                 </w:t>
            </w:r>
            <w:r w:rsidR="00A24621">
              <w:rPr>
                <w:sz w:val="24"/>
                <w:szCs w:val="24"/>
                <w:snapToGrid w:val="0"/>
              </w:rPr>
              <w:t xml:space="preserve">(4)</w:t>
            </w:r>
          </w:p>
        </w:tc>
      </w:tr>
    </w:tbl>
    <w:p w:rsidP="00E44D4E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24621" w:rsidRPr="009A69AE">
        <w:rPr>
          <w:sz w:val="24"/>
          <w:szCs w:val="24"/>
          <w:snapToGrid w:val="0"/>
        </w:rPr>
      </w:r>
    </w:p>
    <w:tbl>
      <w:tblPr>
        <w:tblW w:w="0" w:type="auto"/>
        <w:tblLook w:val="04a0"/>
        <w:tblW w:w="0" w:type="auto"/>
        <w:tblInd w:type="dxa" w:w="534"/>
        <w:tblLayout w:type="auto"/>
        <w:tblCellMar>
          <w:top w:type="dxa" w:w="0"/>
          <w:bottom w:type="dxa" w:w="0"/>
          <w:left w:type="dxa" w:w="108"/>
          <w:right w:type="dxa" w:w="108"/>
        </w:tblCellMar>
      </w:tblPr>
      <w:tblGrid>
        <w:gridCol w:w="610"/>
        <w:gridCol w:w="8760"/>
      </w:tblGrid>
      <w:tr>
        <w:tc>
          <w:tcPr>
            <w:textDirection w:val="lrTb"/>
            <w:vAlign w:val="top"/>
            <w:tcW w:type="dxa" w:w="610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24621">
            <w:pPr>
              <w:pStyle w:val="Normal"/>
              <w:rPr>
                <w:sz w:val="24"/>
                <w:szCs w:val="24"/>
                <w:snapToGrid w:val="0"/>
              </w:rPr>
            </w:pPr>
            <w:r w:rsidR="00A24621">
              <w:rPr>
                <w:sz w:val="24"/>
                <w:szCs w:val="24"/>
                <w:snapToGrid w:val="0"/>
              </w:rPr>
              <w:t xml:space="preserve">где:</w:t>
            </w:r>
          </w:p>
        </w:tc>
        <w:tc>
          <w:tcPr>
            <w:textDirection w:val="lrTb"/>
            <w:vAlign w:val="top"/>
            <w:tcW w:type="dxa" w:w="8760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A24621">
            <w:pPr>
              <w:pStyle w:val="Normal"/>
              <w:rPr>
                <w:sz w:val="24"/>
                <w:szCs w:val="24"/>
                <w:snapToGrid w:val="0"/>
              </w:rPr>
            </w:pPr>
            <w:r w:rsidR="00A24621">
              <w:rPr>
                <w:sz w:val="24"/>
                <w:szCs w:val="24"/>
                <w:snapToGrid w:val="0"/>
              </w:rPr>
              <w:t xml:space="preserve">Р</w:t>
            </w:r>
            <w:r w:rsidR="00A24621">
              <w:rPr>
                <w:sz w:val="24"/>
                <w:vertAlign w:val="subscript"/>
                <w:szCs w:val="24"/>
                <w:snapToGrid w:val="0"/>
              </w:rPr>
              <w:t xml:space="preserve">1</w:t>
            </w:r>
            <w:r w:rsidR="00A24621">
              <w:rPr>
                <w:sz w:val="24"/>
                <w:szCs w:val="24"/>
                <w:snapToGrid w:val="0"/>
              </w:rPr>
              <w:t xml:space="preserve">-Р</w:t>
            </w:r>
            <w:r w:rsidR="00A24621">
              <w:rPr>
                <w:sz w:val="24"/>
                <w:vertAlign w:val="subscript"/>
                <w:szCs w:val="24"/>
                <w:snapToGrid w:val="0"/>
              </w:rPr>
              <w:t xml:space="preserve">7 </w:t>
            </w:r>
            <w:r w:rsidR="00A24621">
              <w:rPr>
                <w:sz w:val="24"/>
                <w:szCs w:val="24"/>
                <w:snapToGrid w:val="0"/>
              </w:rPr>
              <w:t xml:space="preserve">ежесуточные уровни оседания или всплытия битумной фазы, мл</w:t>
            </w:r>
          </w:p>
          <w:p w:rsidP="00A24621">
            <w:pPr>
              <w:pStyle w:val="Normal"/>
              <w:rPr>
                <w:sz w:val="24"/>
                <w:szCs w:val="24"/>
                <w:snapToGrid w:val="0"/>
              </w:rPr>
            </w:pPr>
            <w:r w:rsidR="00A24621">
              <w:rPr>
                <w:sz w:val="24"/>
                <w:szCs w:val="24"/>
                <w:snapToGrid w:val="0"/>
                <w:lang w:val="en-US"/>
              </w:rPr>
              <w:t xml:space="preserve">V</w:t>
            </w:r>
            <w:r w:rsidR="00A24621">
              <w:rPr>
                <w:sz w:val="24"/>
                <w:vertAlign w:val="subscript"/>
                <w:szCs w:val="24"/>
                <w:snapToGrid w:val="0"/>
              </w:rPr>
              <w:t xml:space="preserve">эм – </w:t>
            </w:r>
            <w:r w:rsidR="00A24621">
              <w:rPr>
                <w:sz w:val="24"/>
                <w:szCs w:val="24"/>
                <w:snapToGrid w:val="0"/>
              </w:rPr>
              <w:t xml:space="preserve">начальный объем эмульсии, мл</w:t>
            </w:r>
          </w:p>
        </w:tc>
      </w:tr>
    </w:tbl>
    <w:p w:rsidP="00A37AD2">
      <w:pPr>
        <w:pStyle w:val="Normal"/>
        <w:rPr>
          <w:sz w:val="24"/>
          <w:szCs w:val="24"/>
          <w:snapToGrid w:val="0"/>
        </w:rPr>
        <w:ind w:firstLine="567"/>
        <w:jc w:val="center"/>
      </w:pPr>
      <w:r w:rsidR="00A37AD2" w:rsidRPr="009A69AE">
        <w:rPr>
          <w:sz w:val="24"/>
          <w:szCs w:val="24"/>
          <w:snapToGrid w:val="0"/>
        </w:rPr>
      </w:r>
    </w:p>
    <w:p w:rsidP="00EE2BDE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7B3DA6" w:rsidRPr="007B3DA6">
        <w:rPr>
          <w:b/>
          <w:sz w:val="24"/>
          <w:szCs w:val="24"/>
          <w:snapToGrid w:val="0"/>
        </w:rPr>
        <w:t xml:space="preserve">11.7</w:t>
      </w:r>
      <w:r w:rsidR="00567D69">
        <w:rPr>
          <w:b/>
          <w:sz w:val="24"/>
          <w:szCs w:val="24"/>
          <w:snapToGrid w:val="0"/>
        </w:rPr>
        <w:t xml:space="preserve"> Адгезия к минеральному материалу</w:t>
      </w:r>
      <w:r w:rsidR="007B3DA6">
        <w:rPr>
          <w:b/>
          <w:sz w:val="24"/>
          <w:szCs w:val="24"/>
          <w:snapToGrid w:val="0"/>
        </w:rPr>
      </w:r>
    </w:p>
    <w:p w:rsidP="00EE2BDE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4E6ADA" w:rsidRPr="004E6ADA">
        <w:rPr>
          <w:sz w:val="24"/>
          <w:szCs w:val="24"/>
          <w:snapToGrid w:val="0"/>
        </w:rPr>
        <w:t xml:space="preserve">Сущность метода заключается</w:t>
      </w:r>
      <w:r w:rsidR="004E6ADA">
        <w:rPr>
          <w:sz w:val="24"/>
          <w:szCs w:val="24"/>
          <w:snapToGrid w:val="0"/>
        </w:rPr>
        <w:t xml:space="preserve"> в визуальной оценке процента поверхности минерального материала, покрытого вяжущим.</w:t>
      </w:r>
      <w:r w:rsidR="004E6ADA" w:rsidRPr="004E6ADA">
        <w:rPr>
          <w:sz w:val="24"/>
          <w:szCs w:val="24"/>
          <w:snapToGrid w:val="0"/>
        </w:rPr>
      </w:r>
    </w:p>
    <w:p w:rsidP="004620A9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B2456D">
        <w:rPr>
          <w:b/>
          <w:sz w:val="24"/>
          <w:szCs w:val="24"/>
          <w:snapToGrid w:val="0"/>
        </w:rPr>
      </w:r>
    </w:p>
    <w:p w:rsidP="004620A9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4620A9" w:rsidRPr="005B2200">
        <w:rPr>
          <w:b/>
          <w:sz w:val="24"/>
          <w:szCs w:val="24"/>
          <w:snapToGrid w:val="0"/>
        </w:rPr>
        <w:t xml:space="preserve">11</w:t>
      </w:r>
      <w:r w:rsidR="004620A9">
        <w:rPr>
          <w:b/>
          <w:sz w:val="24"/>
          <w:szCs w:val="24"/>
          <w:snapToGrid w:val="0"/>
        </w:rPr>
        <w:t xml:space="preserve">.7</w:t>
      </w:r>
      <w:r w:rsidR="004620A9" w:rsidRPr="005B2200">
        <w:rPr>
          <w:b/>
          <w:sz w:val="24"/>
          <w:szCs w:val="24"/>
          <w:snapToGrid w:val="0"/>
        </w:rPr>
        <w:t xml:space="preserve">.1 Средства испытаний и вспомогательные устройства</w:t>
      </w:r>
      <w:r w:rsidR="004620A9">
        <w:rPr>
          <w:b/>
          <w:sz w:val="24"/>
          <w:szCs w:val="24"/>
          <w:snapToGrid w:val="0"/>
        </w:rPr>
      </w:r>
    </w:p>
    <w:p w:rsidP="004620A9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5A63C0">
        <w:rPr>
          <w:sz w:val="24"/>
          <w:szCs w:val="24"/>
          <w:snapToGrid w:val="0"/>
        </w:rPr>
        <w:t xml:space="preserve">- в</w:t>
      </w:r>
      <w:r w:rsidR="004620A9" w:rsidRPr="004620A9">
        <w:rPr>
          <w:sz w:val="24"/>
          <w:szCs w:val="24"/>
          <w:snapToGrid w:val="0"/>
        </w:rPr>
        <w:t xml:space="preserve">ода дис</w:t>
      </w:r>
      <w:r w:rsidR="004620A9">
        <w:rPr>
          <w:sz w:val="24"/>
          <w:szCs w:val="24"/>
          <w:snapToGrid w:val="0"/>
        </w:rPr>
        <w:t xml:space="preserve">тиллированная по ГОСТ 6709;</w:t>
      </w:r>
    </w:p>
    <w:p w:rsidP="004620A9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5A63C0">
        <w:rPr>
          <w:sz w:val="24"/>
          <w:szCs w:val="24"/>
          <w:snapToGrid w:val="0"/>
        </w:rPr>
        <w:t xml:space="preserve">- ш</w:t>
      </w:r>
      <w:r w:rsidR="004620A9">
        <w:rPr>
          <w:sz w:val="24"/>
          <w:szCs w:val="24"/>
          <w:snapToGrid w:val="0"/>
        </w:rPr>
        <w:t xml:space="preserve">патель по ГОСТ 9147;</w:t>
      </w:r>
    </w:p>
    <w:p w:rsidP="004620A9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5A63C0">
        <w:rPr>
          <w:sz w:val="24"/>
          <w:szCs w:val="24"/>
          <w:snapToGrid w:val="0"/>
        </w:rPr>
        <w:t xml:space="preserve">- п</w:t>
      </w:r>
      <w:r w:rsidR="004620A9">
        <w:rPr>
          <w:sz w:val="24"/>
          <w:szCs w:val="24"/>
          <w:snapToGrid w:val="0"/>
        </w:rPr>
        <w:t xml:space="preserve">редметные стекла диаметром не менее100 мм;</w:t>
      </w:r>
    </w:p>
    <w:p w:rsidP="004620A9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5A63C0">
        <w:rPr>
          <w:sz w:val="24"/>
          <w:szCs w:val="24"/>
          <w:snapToGrid w:val="0"/>
        </w:rPr>
        <w:t xml:space="preserve">- в</w:t>
      </w:r>
      <w:r w:rsidR="004620A9">
        <w:rPr>
          <w:sz w:val="24"/>
          <w:szCs w:val="24"/>
          <w:snapToGrid w:val="0"/>
        </w:rPr>
        <w:t xml:space="preserve">есы с точностью измерений до</w:t>
      </w:r>
      <w:r w:rsidR="000343CB">
        <w:rPr>
          <w:sz w:val="24"/>
          <w:szCs w:val="24"/>
          <w:snapToGrid w:val="0"/>
        </w:rPr>
        <w:t xml:space="preserve"> ±1 г;</w:t>
      </w:r>
      <w:r w:rsidR="004620A9">
        <w:rPr>
          <w:sz w:val="24"/>
          <w:szCs w:val="24"/>
          <w:snapToGrid w:val="0"/>
        </w:rPr>
      </w:r>
    </w:p>
    <w:p w:rsidP="004620A9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5A63C0">
        <w:rPr>
          <w:sz w:val="24"/>
          <w:szCs w:val="24"/>
          <w:snapToGrid w:val="0"/>
        </w:rPr>
        <w:t xml:space="preserve">- д</w:t>
      </w:r>
      <w:r w:rsidR="000343CB">
        <w:rPr>
          <w:sz w:val="24"/>
          <w:szCs w:val="24"/>
          <w:snapToGrid w:val="0"/>
        </w:rPr>
        <w:t xml:space="preserve">ва термостойких стакана вместимостью 500 мл;</w:t>
      </w:r>
    </w:p>
    <w:p w:rsidP="004620A9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5A63C0">
        <w:rPr>
          <w:sz w:val="24"/>
          <w:szCs w:val="24"/>
          <w:snapToGrid w:val="0"/>
        </w:rPr>
        <w:t xml:space="preserve">- т</w:t>
      </w:r>
      <w:r w:rsidR="000343CB">
        <w:rPr>
          <w:sz w:val="24"/>
          <w:szCs w:val="24"/>
          <w:snapToGrid w:val="0"/>
        </w:rPr>
        <w:t xml:space="preserve">ермометр с ценой деления 1° С и диапазоном от 0</w:t>
      </w:r>
      <w:r w:rsidR="001C26CB">
        <w:rPr>
          <w:sz w:val="24"/>
          <w:szCs w:val="24"/>
          <w:snapToGrid w:val="0"/>
        </w:rPr>
        <w:t xml:space="preserve"> </w:t>
      </w:r>
      <w:r w:rsidR="000343CB">
        <w:rPr>
          <w:sz w:val="24"/>
          <w:szCs w:val="24"/>
          <w:snapToGrid w:val="0"/>
        </w:rPr>
        <w:t xml:space="preserve">°С до 150 °С;</w:t>
      </w:r>
    </w:p>
    <w:p w:rsidP="004620A9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5A63C0">
        <w:rPr>
          <w:sz w:val="24"/>
          <w:szCs w:val="24"/>
          <w:snapToGrid w:val="0"/>
        </w:rPr>
        <w:t xml:space="preserve">- с</w:t>
      </w:r>
      <w:r w:rsidR="000343CB">
        <w:rPr>
          <w:sz w:val="24"/>
          <w:szCs w:val="24"/>
          <w:snapToGrid w:val="0"/>
        </w:rPr>
        <w:t xml:space="preserve">ушильный шкаф;</w:t>
      </w:r>
    </w:p>
    <w:p w:rsidP="004620A9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5A63C0">
        <w:rPr>
          <w:sz w:val="24"/>
          <w:szCs w:val="24"/>
          <w:snapToGrid w:val="0"/>
        </w:rPr>
        <w:t xml:space="preserve">- э</w:t>
      </w:r>
      <w:r w:rsidR="000343CB">
        <w:rPr>
          <w:sz w:val="24"/>
          <w:szCs w:val="24"/>
          <w:snapToGrid w:val="0"/>
        </w:rPr>
        <w:t xml:space="preserve">ксикатор по ГОСТ 25336</w:t>
      </w:r>
      <w:r w:rsidR="001C26CB">
        <w:rPr>
          <w:sz w:val="24"/>
          <w:szCs w:val="24"/>
          <w:snapToGrid w:val="0"/>
        </w:rPr>
        <w:t xml:space="preserve">.</w:t>
      </w:r>
      <w:r w:rsidR="000343CB">
        <w:rPr>
          <w:sz w:val="24"/>
          <w:szCs w:val="24"/>
          <w:snapToGrid w:val="0"/>
        </w:rPr>
      </w:r>
    </w:p>
    <w:p w:rsidP="000343CB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B2456D">
        <w:rPr>
          <w:b/>
          <w:sz w:val="24"/>
          <w:szCs w:val="24"/>
          <w:snapToGrid w:val="0"/>
        </w:rPr>
      </w:r>
    </w:p>
    <w:p w:rsidP="000343CB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0343CB" w:rsidRPr="000343CB">
        <w:rPr>
          <w:b/>
          <w:sz w:val="24"/>
          <w:szCs w:val="24"/>
          <w:snapToGrid w:val="0"/>
        </w:rPr>
        <w:t xml:space="preserve">11.7.2</w:t>
      </w:r>
      <w:r w:rsidR="000343CB">
        <w:rPr>
          <w:b/>
          <w:sz w:val="24"/>
          <w:szCs w:val="24"/>
          <w:snapToGrid w:val="0"/>
        </w:rPr>
        <w:t xml:space="preserve"> </w:t>
      </w:r>
      <w:r w:rsidR="000343CB" w:rsidRPr="005B2200">
        <w:rPr>
          <w:b/>
          <w:sz w:val="24"/>
          <w:szCs w:val="24"/>
          <w:snapToGrid w:val="0"/>
        </w:rPr>
        <w:t xml:space="preserve">Порядок подготовки и проведения испытания</w:t>
      </w:r>
    </w:p>
    <w:p w:rsidP="004620A9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F10D9A" w:rsidRPr="00F10D9A">
        <w:rPr>
          <w:sz w:val="24"/>
          <w:szCs w:val="24"/>
          <w:snapToGrid w:val="0"/>
        </w:rPr>
        <w:t xml:space="preserve">Перед испы</w:t>
      </w:r>
      <w:r w:rsidR="00F10D9A">
        <w:rPr>
          <w:sz w:val="24"/>
          <w:szCs w:val="24"/>
          <w:snapToGrid w:val="0"/>
        </w:rPr>
        <w:t xml:space="preserve">танием отбирают пробу минерального материала массой (1000±100) г фракции от</w:t>
      </w:r>
      <w:r w:rsidR="001C26CB">
        <w:rPr>
          <w:sz w:val="24"/>
          <w:szCs w:val="24"/>
          <w:snapToGrid w:val="0"/>
        </w:rPr>
        <w:t xml:space="preserve"> </w:t>
      </w:r>
      <w:r w:rsidR="00F10D9A">
        <w:rPr>
          <w:sz w:val="24"/>
          <w:szCs w:val="24"/>
          <w:snapToGrid w:val="0"/>
        </w:rPr>
        <w:t xml:space="preserve">10 до 15 мм, промывают водой и сушат в термостате при температуре (110±2) °С </w:t>
      </w:r>
      <w:r w:rsidR="00A24621">
        <w:rPr>
          <w:sz w:val="24"/>
          <w:szCs w:val="24"/>
          <w:snapToGrid w:val="0"/>
        </w:rPr>
        <w:t xml:space="preserve">в течение</w:t>
      </w:r>
      <w:r w:rsidR="00F10D9A">
        <w:rPr>
          <w:sz w:val="24"/>
          <w:szCs w:val="24"/>
          <w:snapToGrid w:val="0"/>
        </w:rPr>
        <w:t xml:space="preserve"> 2 часов. </w:t>
      </w:r>
      <w:r w:rsidR="000343CB">
        <w:rPr>
          <w:sz w:val="24"/>
          <w:szCs w:val="24"/>
          <w:snapToGrid w:val="0"/>
        </w:rPr>
      </w:r>
    </w:p>
    <w:p w:rsidP="004620A9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E03B9F">
        <w:rPr>
          <w:sz w:val="24"/>
          <w:szCs w:val="24"/>
          <w:snapToGrid w:val="0"/>
        </w:rPr>
        <w:t xml:space="preserve">В термостойкий стакан отвесить (200±5) г минерального материала вместе со шпателем налить (10±1) г эмульсии и тщательно размешать с минеральным материалом. Если </w:t>
      </w:r>
      <w:r w:rsidR="00A92F6E">
        <w:rPr>
          <w:sz w:val="24"/>
          <w:szCs w:val="24"/>
          <w:snapToGrid w:val="0"/>
        </w:rPr>
        <w:t xml:space="preserve">минеральный материал покрыт вяжущим не полностью, необходимо добавить еще (10±1) г эмульсии и тщательно смешать. Использованное количество вяжущего необходимо отразить в протоколе проведения испытаний. Полученную смесь распределяют по предметному стеклу и помещают в термостат на (24±1) ч при температуре (60±2) °С.</w:t>
      </w:r>
      <w:r w:rsidR="001C26CB">
        <w:rPr>
          <w:sz w:val="24"/>
          <w:szCs w:val="24"/>
          <w:snapToGrid w:val="0"/>
        </w:rPr>
        <w:t xml:space="preserve"> </w:t>
      </w:r>
      <w:r w:rsidR="00A92F6E">
        <w:rPr>
          <w:sz w:val="24"/>
          <w:szCs w:val="24"/>
          <w:snapToGrid w:val="0"/>
        </w:rPr>
        <w:t xml:space="preserve">Затем смесь переносят в стакан и заливают</w:t>
      </w:r>
      <w:r w:rsidR="006D30BD">
        <w:rPr>
          <w:sz w:val="24"/>
          <w:szCs w:val="24"/>
          <w:snapToGrid w:val="0"/>
        </w:rPr>
        <w:t xml:space="preserve"> дистиллированной водой, нагретой </w:t>
      </w:r>
      <w:r w:rsidR="001C26CB">
        <w:rPr>
          <w:sz w:val="24"/>
          <w:szCs w:val="24"/>
          <w:snapToGrid w:val="0"/>
        </w:rPr>
        <w:t xml:space="preserve">до (60±2) °С,</w:t>
      </w:r>
      <w:r w:rsidR="006D30BD">
        <w:rPr>
          <w:sz w:val="24"/>
          <w:szCs w:val="24"/>
          <w:snapToGrid w:val="0"/>
        </w:rPr>
        <w:t xml:space="preserve"> и накрывают предметным стеклом. Стакан помещают в термостат на (20±4) ч при температуре (60±2) °С. Затем сливают воду, а смесь вынимают из стакана и помещают на фильтровальную бумагу.</w:t>
      </w:r>
      <w:r w:rsidR="00F10D9A">
        <w:rPr>
          <w:sz w:val="24"/>
          <w:szCs w:val="24"/>
          <w:snapToGrid w:val="0"/>
        </w:rPr>
      </w:r>
    </w:p>
    <w:p w:rsidP="006D30BD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B2456D">
        <w:rPr>
          <w:b/>
          <w:sz w:val="24"/>
          <w:szCs w:val="24"/>
          <w:snapToGrid w:val="0"/>
        </w:rPr>
      </w:r>
    </w:p>
    <w:p w:rsidP="006D30BD">
      <w:pPr>
        <w:pStyle w:val="Normal"/>
        <w:rPr>
          <w:b/>
          <w:sz w:val="24"/>
          <w:szCs w:val="24"/>
        </w:rPr>
        <w:ind w:firstLine="567"/>
        <w:jc w:val="both"/>
      </w:pPr>
      <w:r w:rsidR="006D30BD" w:rsidRPr="005B2200">
        <w:rPr>
          <w:b/>
          <w:sz w:val="24"/>
          <w:szCs w:val="24"/>
          <w:snapToGrid w:val="0"/>
        </w:rPr>
        <w:t xml:space="preserve">11.</w:t>
      </w:r>
      <w:r w:rsidR="006D30BD">
        <w:rPr>
          <w:b/>
          <w:sz w:val="24"/>
          <w:szCs w:val="24"/>
          <w:snapToGrid w:val="0"/>
        </w:rPr>
        <w:t xml:space="preserve">7</w:t>
      </w:r>
      <w:r w:rsidR="006D30BD" w:rsidRPr="005B2200">
        <w:rPr>
          <w:b/>
          <w:sz w:val="24"/>
          <w:szCs w:val="24"/>
          <w:snapToGrid w:val="0"/>
        </w:rPr>
        <w:t xml:space="preserve">.3 </w:t>
      </w:r>
      <w:r w:rsidR="006D30BD" w:rsidRPr="005B2200">
        <w:rPr>
          <w:b/>
          <w:sz w:val="24"/>
          <w:szCs w:val="24"/>
        </w:rPr>
        <w:t xml:space="preserve">Правила обработки результатов испытаний</w:t>
      </w:r>
      <w:r w:rsidR="006D30BD">
        <w:rPr>
          <w:b/>
          <w:sz w:val="24"/>
          <w:szCs w:val="24"/>
        </w:rPr>
      </w:r>
    </w:p>
    <w:p w:rsidP="006D30BD">
      <w:pPr>
        <w:pStyle w:val="Normal"/>
        <w:rPr>
          <w:sz w:val="24"/>
          <w:szCs w:val="24"/>
        </w:rPr>
        <w:ind w:firstLine="567"/>
        <w:jc w:val="both"/>
      </w:pPr>
      <w:r w:rsidR="006D30BD" w:rsidRPr="006D30BD">
        <w:rPr>
          <w:sz w:val="24"/>
          <w:szCs w:val="24"/>
        </w:rPr>
        <w:t xml:space="preserve">Визуально осматривают поверхность зерен минерального материала</w:t>
      </w:r>
      <w:r w:rsidR="006D30BD">
        <w:rPr>
          <w:sz w:val="24"/>
          <w:szCs w:val="24"/>
        </w:rPr>
        <w:t xml:space="preserve"> </w:t>
      </w:r>
      <w:r w:rsidR="006D30BD" w:rsidRPr="006D30BD">
        <w:rPr>
          <w:sz w:val="24"/>
          <w:szCs w:val="24"/>
        </w:rPr>
        <w:t xml:space="preserve">и проводят оценку качества сцепления</w:t>
      </w:r>
      <w:r w:rsidR="006D30BD">
        <w:rPr>
          <w:sz w:val="24"/>
          <w:szCs w:val="24"/>
        </w:rPr>
        <w:t xml:space="preserve"> эмульсии с каменным материалом по</w:t>
      </w:r>
      <w:r w:rsidR="00FE16F0">
        <w:rPr>
          <w:sz w:val="24"/>
          <w:szCs w:val="24"/>
        </w:rPr>
        <w:t xml:space="preserve"> с</w:t>
      </w:r>
      <w:r w:rsidR="006D30BD">
        <w:rPr>
          <w:sz w:val="24"/>
          <w:szCs w:val="24"/>
        </w:rPr>
        <w:t xml:space="preserve">тепени сохранности пленки вяжущего</w:t>
      </w:r>
      <w:r w:rsidR="00FE16F0">
        <w:rPr>
          <w:sz w:val="24"/>
          <w:szCs w:val="24"/>
        </w:rPr>
        <w:t xml:space="preserve"> в соответствии с:</w:t>
      </w:r>
      <w:r w:rsidR="006D30BD">
        <w:rPr>
          <w:sz w:val="24"/>
          <w:szCs w:val="24"/>
        </w:rPr>
      </w:r>
    </w:p>
    <w:p w:rsidP="006D30BD">
      <w:pPr>
        <w:pStyle w:val="Normal"/>
        <w:rPr>
          <w:sz w:val="24"/>
          <w:szCs w:val="24"/>
        </w:rPr>
        <w:ind w:firstLine="567"/>
        <w:jc w:val="both"/>
      </w:pPr>
      <w:r w:rsidR="00FE16F0">
        <w:rPr>
          <w:sz w:val="24"/>
          <w:szCs w:val="24"/>
        </w:rPr>
        <w:t xml:space="preserve">а) 100 – покрыта вся поверхность</w:t>
      </w:r>
      <w:r w:rsidR="003F769B">
        <w:rPr>
          <w:sz w:val="24"/>
          <w:szCs w:val="24"/>
        </w:rPr>
        <w:t xml:space="preserve">;</w:t>
      </w:r>
      <w:r w:rsidR="00FE16F0">
        <w:rPr>
          <w:sz w:val="24"/>
          <w:szCs w:val="24"/>
        </w:rPr>
      </w:r>
    </w:p>
    <w:p w:rsidP="006D30BD">
      <w:pPr>
        <w:pStyle w:val="Normal"/>
        <w:rPr>
          <w:sz w:val="24"/>
          <w:szCs w:val="24"/>
        </w:rPr>
        <w:ind w:firstLine="567"/>
        <w:jc w:val="both"/>
      </w:pPr>
      <w:r w:rsidR="00FE16F0">
        <w:rPr>
          <w:sz w:val="24"/>
          <w:szCs w:val="24"/>
        </w:rPr>
        <w:t xml:space="preserve">б)</w:t>
      </w:r>
      <w:r w:rsidR="003F769B">
        <w:rPr>
          <w:sz w:val="24"/>
          <w:szCs w:val="24"/>
        </w:rPr>
        <w:t xml:space="preserve"> 90 – покрыто более чем 90 % поверхности;</w:t>
      </w:r>
      <w:r w:rsidR="00FE16F0">
        <w:rPr>
          <w:sz w:val="24"/>
          <w:szCs w:val="24"/>
        </w:rPr>
      </w:r>
    </w:p>
    <w:p w:rsidP="006D30BD">
      <w:pPr>
        <w:pStyle w:val="Normal"/>
        <w:rPr>
          <w:sz w:val="24"/>
          <w:szCs w:val="24"/>
        </w:rPr>
        <w:ind w:firstLine="567"/>
        <w:jc w:val="both"/>
      </w:pPr>
      <w:r w:rsidR="003F769B">
        <w:rPr>
          <w:sz w:val="24"/>
          <w:szCs w:val="24"/>
        </w:rPr>
        <w:t xml:space="preserve">в) 75 – покрыто от 75% до 90 %</w:t>
      </w:r>
      <w:r w:rsidR="003F769B" w:rsidRPr="006D30BD">
        <w:rPr>
          <w:sz w:val="24"/>
          <w:szCs w:val="24"/>
        </w:rPr>
      </w:r>
    </w:p>
    <w:p w:rsidP="003F769B">
      <w:pPr>
        <w:pStyle w:val="Normal"/>
        <w:rPr>
          <w:sz w:val="24"/>
          <w:szCs w:val="24"/>
        </w:rPr>
        <w:ind w:firstLine="567"/>
        <w:jc w:val="both"/>
      </w:pPr>
      <w:r w:rsidR="003F769B">
        <w:rPr>
          <w:sz w:val="24"/>
          <w:szCs w:val="24"/>
          <w:snapToGrid w:val="0"/>
        </w:rPr>
        <w:t xml:space="preserve">г) </w:t>
      </w:r>
      <w:r w:rsidR="003F769B">
        <w:rPr>
          <w:sz w:val="24"/>
          <w:szCs w:val="24"/>
        </w:rPr>
        <w:t xml:space="preserve">50 – покрыто от 50 % до 75 %</w:t>
      </w:r>
      <w:r w:rsidR="003F769B" w:rsidRPr="006D30BD">
        <w:rPr>
          <w:sz w:val="24"/>
          <w:szCs w:val="24"/>
        </w:rPr>
      </w:r>
    </w:p>
    <w:p w:rsidP="003F769B">
      <w:pPr>
        <w:pStyle w:val="Normal"/>
        <w:rPr>
          <w:sz w:val="24"/>
          <w:szCs w:val="24"/>
        </w:rPr>
        <w:ind w:firstLine="567"/>
        <w:jc w:val="both"/>
      </w:pPr>
      <w:r w:rsidR="003F769B">
        <w:rPr>
          <w:sz w:val="24"/>
          <w:szCs w:val="24"/>
        </w:rPr>
        <w:t xml:space="preserve">д) менее 50 – покрыто менее 50 %</w:t>
      </w:r>
      <w:r w:rsidR="003F769B" w:rsidRPr="006D30BD">
        <w:rPr>
          <w:sz w:val="24"/>
          <w:szCs w:val="24"/>
        </w:rPr>
      </w:r>
    </w:p>
    <w:p w:rsidP="003F769B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3F769B">
        <w:rPr>
          <w:sz w:val="24"/>
          <w:szCs w:val="24"/>
        </w:rPr>
        <w:t xml:space="preserve">е) 0 – вяжущее удалено с минерального материала, кроме нескольких пятен на поверхности</w:t>
      </w:r>
      <w:r w:rsidR="001C26CB">
        <w:rPr>
          <w:sz w:val="24"/>
          <w:szCs w:val="24"/>
        </w:rPr>
        <w:t xml:space="preserve">.</w:t>
      </w:r>
      <w:r w:rsidR="003F769B" w:rsidRPr="006D30BD">
        <w:rPr>
          <w:sz w:val="24"/>
          <w:szCs w:val="24"/>
          <w:snapToGrid w:val="0"/>
        </w:rPr>
      </w:r>
    </w:p>
    <w:p w:rsidP="004620A9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6D30BD" w:rsidRPr="006D30BD">
        <w:rPr>
          <w:sz w:val="24"/>
          <w:szCs w:val="24"/>
          <w:snapToGrid w:val="0"/>
        </w:rPr>
      </w:r>
    </w:p>
    <w:p w:rsidP="008809B7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9F2A97" w:rsidRPr="005B2200">
        <w:rPr>
          <w:b/>
          <w:sz w:val="24"/>
          <w:szCs w:val="24"/>
          <w:snapToGrid w:val="0"/>
        </w:rPr>
        <w:t xml:space="preserve">11</w:t>
      </w:r>
      <w:r w:rsidR="00A01C7A" w:rsidRPr="005B2200">
        <w:rPr>
          <w:b/>
          <w:sz w:val="24"/>
          <w:szCs w:val="24"/>
          <w:snapToGrid w:val="0"/>
        </w:rPr>
        <w:t xml:space="preserve">.</w:t>
      </w:r>
      <w:r w:rsidR="007B3DA6">
        <w:rPr>
          <w:b/>
          <w:sz w:val="24"/>
          <w:szCs w:val="24"/>
          <w:snapToGrid w:val="0"/>
        </w:rPr>
        <w:t xml:space="preserve">8</w:t>
      </w:r>
      <w:r w:rsidR="007B7B49" w:rsidRPr="005B2200">
        <w:rPr>
          <w:b/>
          <w:sz w:val="24"/>
          <w:szCs w:val="24"/>
          <w:snapToGrid w:val="0"/>
        </w:rPr>
        <w:t xml:space="preserve"> </w:t>
      </w:r>
      <w:r w:rsidR="00A01C7A" w:rsidRPr="005B2200">
        <w:rPr>
          <w:b/>
          <w:sz w:val="24"/>
          <w:szCs w:val="24"/>
          <w:snapToGrid w:val="0"/>
        </w:rPr>
        <w:t xml:space="preserve">Определение устойчивости при транспортировании</w:t>
      </w:r>
    </w:p>
    <w:p w:rsidP="008809B7">
      <w:pPr>
        <w:pStyle w:val="BodyTextIndent2"/>
        <w:rPr>
          <w:sz w:val="24"/>
          <w:szCs w:val="24"/>
        </w:rPr>
        <w:ind w:firstLine="567"/>
      </w:pPr>
      <w:r w:rsidR="00A01C7A" w:rsidRPr="005B2200">
        <w:rPr>
          <w:sz w:val="24"/>
          <w:szCs w:val="24"/>
        </w:rPr>
        <w:t xml:space="preserve">Сущность метода состоит в определении способности эмульсии не распадаться при встряхивании ее в специальном приборе в течение 2 часов.</w:t>
      </w:r>
    </w:p>
    <w:p w:rsidP="008809B7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B2456D">
        <w:rPr>
          <w:b/>
          <w:sz w:val="24"/>
          <w:szCs w:val="24"/>
          <w:snapToGrid w:val="0"/>
        </w:rPr>
      </w:r>
    </w:p>
    <w:p w:rsidP="008809B7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9F2A97" w:rsidRPr="005B2200">
        <w:rPr>
          <w:b/>
          <w:sz w:val="24"/>
          <w:szCs w:val="24"/>
          <w:snapToGrid w:val="0"/>
        </w:rPr>
        <w:t xml:space="preserve">11</w:t>
      </w:r>
      <w:r w:rsidR="00A01C7A" w:rsidRPr="005B2200">
        <w:rPr>
          <w:b/>
          <w:sz w:val="24"/>
          <w:szCs w:val="24"/>
          <w:snapToGrid w:val="0"/>
        </w:rPr>
        <w:t xml:space="preserve">.</w:t>
      </w:r>
      <w:r w:rsidR="007B3DA6">
        <w:rPr>
          <w:b/>
          <w:sz w:val="24"/>
          <w:szCs w:val="24"/>
          <w:snapToGrid w:val="0"/>
        </w:rPr>
        <w:t xml:space="preserve">8</w:t>
      </w:r>
      <w:r w:rsidR="00A01C7A" w:rsidRPr="005B2200">
        <w:rPr>
          <w:b/>
          <w:sz w:val="24"/>
          <w:szCs w:val="24"/>
          <w:snapToGrid w:val="0"/>
        </w:rPr>
        <w:t xml:space="preserve">.1 Средства испытаний и вспомогательные устройства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5A63C0">
        <w:rPr>
          <w:sz w:val="24"/>
          <w:szCs w:val="24"/>
          <w:snapToGrid w:val="0"/>
        </w:rPr>
        <w:t xml:space="preserve">- а</w:t>
      </w:r>
      <w:r w:rsidR="00A01C7A" w:rsidRPr="005B2200">
        <w:rPr>
          <w:sz w:val="24"/>
          <w:szCs w:val="24"/>
          <w:snapToGrid w:val="0"/>
        </w:rPr>
        <w:t xml:space="preserve">ппарат для встряхивания жидкости в сосудах, выполняющий (130</w:t>
      </w:r>
      <w:r w:rsidR="00A01C7A" w:rsidRPr="005B2200">
        <w:rPr>
          <w:u w:val="single"/>
          <w:sz w:val="24"/>
          <w:szCs w:val="24"/>
          <w:snapToGrid w:val="0"/>
        </w:rPr>
        <w:t xml:space="preserve">+</w:t>
      </w:r>
      <w:r w:rsidR="00A01C7A" w:rsidRPr="005B2200">
        <w:rPr>
          <w:sz w:val="24"/>
          <w:szCs w:val="24"/>
          <w:snapToGrid w:val="0"/>
        </w:rPr>
        <w:t xml:space="preserve">5) колебательных движений в минуту </w:t>
      </w:r>
      <w:r w:rsidR="003002EF" w:rsidRPr="005B2200">
        <w:rPr>
          <w:sz w:val="24"/>
          <w:szCs w:val="24"/>
          <w:snapToGrid w:val="0"/>
        </w:rPr>
        <w:t xml:space="preserve">(65 движений вперед и 65-обратно) с амплитудой 8 мм.</w:t>
      </w:r>
      <w:r w:rsidR="00A01C7A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5A63C0">
        <w:rPr>
          <w:sz w:val="24"/>
          <w:szCs w:val="24"/>
          <w:snapToGrid w:val="0"/>
        </w:rPr>
        <w:t xml:space="preserve">- д</w:t>
      </w:r>
      <w:r w:rsidR="00A01C7A" w:rsidRPr="005B2200">
        <w:rPr>
          <w:sz w:val="24"/>
          <w:szCs w:val="24"/>
          <w:snapToGrid w:val="0"/>
        </w:rPr>
        <w:t xml:space="preserve">ве стеклянные конические плоскодонные колбы вместимостью 250 см</w:t>
      </w:r>
      <w:r w:rsidR="00A01C7A" w:rsidRPr="005B2200">
        <w:rPr>
          <w:sz w:val="24"/>
          <w:vertAlign w:val="superscript"/>
          <w:szCs w:val="24"/>
          <w:snapToGrid w:val="0"/>
        </w:rPr>
        <w:t xml:space="preserve">3</w:t>
      </w:r>
      <w:r w:rsidR="00A01C7A" w:rsidRPr="005B2200">
        <w:rPr>
          <w:sz w:val="24"/>
          <w:szCs w:val="24"/>
          <w:snapToGrid w:val="0"/>
        </w:rPr>
        <w:t xml:space="preserve"> по ГОСТ 1770.</w:t>
      </w:r>
    </w:p>
    <w:p w:rsidP="008809B7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B2456D">
        <w:rPr>
          <w:b/>
          <w:sz w:val="24"/>
          <w:szCs w:val="24"/>
          <w:snapToGrid w:val="0"/>
        </w:rPr>
      </w:r>
    </w:p>
    <w:p w:rsidP="008809B7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9F2A97" w:rsidRPr="005B2200">
        <w:rPr>
          <w:b/>
          <w:sz w:val="24"/>
          <w:szCs w:val="24"/>
          <w:snapToGrid w:val="0"/>
        </w:rPr>
        <w:t xml:space="preserve">11</w:t>
      </w:r>
      <w:r w:rsidR="00A01C7A" w:rsidRPr="005B2200">
        <w:rPr>
          <w:b/>
          <w:sz w:val="24"/>
          <w:szCs w:val="24"/>
          <w:snapToGrid w:val="0"/>
        </w:rPr>
        <w:t xml:space="preserve">.</w:t>
      </w:r>
      <w:r w:rsidR="007B3DA6">
        <w:rPr>
          <w:b/>
          <w:sz w:val="24"/>
          <w:szCs w:val="24"/>
          <w:snapToGrid w:val="0"/>
        </w:rPr>
        <w:t xml:space="preserve">8</w:t>
      </w:r>
      <w:r w:rsidR="00A01C7A" w:rsidRPr="005B2200">
        <w:rPr>
          <w:b/>
          <w:sz w:val="24"/>
          <w:szCs w:val="24"/>
          <w:snapToGrid w:val="0"/>
        </w:rPr>
        <w:t xml:space="preserve">.2 Порядок подготовки </w:t>
      </w:r>
      <w:r w:rsidR="00D97792" w:rsidRPr="005B2200">
        <w:rPr>
          <w:b/>
          <w:sz w:val="24"/>
          <w:szCs w:val="24"/>
          <w:snapToGrid w:val="0"/>
        </w:rPr>
        <w:t xml:space="preserve">и проведения</w:t>
      </w:r>
      <w:r w:rsidR="00A01C7A" w:rsidRPr="005B2200">
        <w:rPr>
          <w:b/>
          <w:sz w:val="24"/>
          <w:szCs w:val="24"/>
          <w:snapToGrid w:val="0"/>
        </w:rPr>
        <w:t xml:space="preserve"> испытания</w:t>
      </w:r>
    </w:p>
    <w:p w:rsidP="008809B7">
      <w:pPr>
        <w:pStyle w:val="BodyTextIndent2"/>
        <w:rPr>
          <w:sz w:val="24"/>
          <w:szCs w:val="24"/>
        </w:rPr>
        <w:ind w:firstLine="567"/>
      </w:pPr>
      <w:r w:rsidR="00A01C7A" w:rsidRPr="005B2200">
        <w:rPr>
          <w:sz w:val="24"/>
          <w:szCs w:val="24"/>
        </w:rPr>
        <w:t xml:space="preserve">Эмульсию тщательно перемешивают и наливают по 200 см</w:t>
      </w:r>
      <w:r w:rsidR="00A01C7A" w:rsidRPr="005B2200">
        <w:rPr>
          <w:sz w:val="24"/>
          <w:vertAlign w:val="superscript"/>
          <w:szCs w:val="24"/>
        </w:rPr>
        <w:t xml:space="preserve">3</w:t>
      </w:r>
      <w:r w:rsidR="00A01C7A" w:rsidRPr="005B2200">
        <w:rPr>
          <w:sz w:val="24"/>
          <w:szCs w:val="24"/>
        </w:rPr>
        <w:t xml:space="preserve"> в две чистые сухие колбы, которые плотно закрывают пробками и устанавливают на площадку прибора, закрепляя их зажимами.</w:t>
      </w:r>
    </w:p>
    <w:p w:rsidP="008809B7">
      <w:pPr>
        <w:pStyle w:val="BodyTextIndent2"/>
        <w:rPr>
          <w:sz w:val="24"/>
          <w:szCs w:val="24"/>
        </w:rPr>
        <w:ind w:firstLine="567"/>
      </w:pPr>
      <w:r w:rsidR="00D148FC" w:rsidRPr="005B2200">
        <w:rPr>
          <w:sz w:val="24"/>
          <w:szCs w:val="24"/>
        </w:rPr>
        <w:t xml:space="preserve">Испытание эмульсии проводят в течение 2 ч. По истечении времени испытания аппарат выключают, колбы снимают и, когда образовавшаяся пена спадет, производят визуальную оценку состояния</w:t>
      </w:r>
      <w:r w:rsidR="007B7B49" w:rsidRPr="005B2200">
        <w:rPr>
          <w:sz w:val="24"/>
          <w:szCs w:val="24"/>
        </w:rPr>
        <w:t xml:space="preserve"> эмульсии.</w:t>
      </w:r>
      <w:r w:rsidR="00D148FC" w:rsidRPr="005B2200">
        <w:rPr>
          <w:sz w:val="24"/>
          <w:szCs w:val="24"/>
        </w:rPr>
      </w:r>
    </w:p>
    <w:p w:rsidP="008809B7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B2456D">
        <w:rPr>
          <w:b/>
          <w:sz w:val="24"/>
          <w:szCs w:val="24"/>
          <w:snapToGrid w:val="0"/>
        </w:rPr>
      </w:r>
    </w:p>
    <w:p w:rsidP="008809B7">
      <w:pPr>
        <w:pStyle w:val="Normal"/>
        <w:rPr>
          <w:b/>
          <w:sz w:val="24"/>
          <w:szCs w:val="24"/>
        </w:rPr>
        <w:ind w:firstLine="567"/>
        <w:jc w:val="both"/>
      </w:pPr>
      <w:r w:rsidR="009F2A97" w:rsidRPr="005B2200">
        <w:rPr>
          <w:b/>
          <w:sz w:val="24"/>
          <w:szCs w:val="24"/>
          <w:snapToGrid w:val="0"/>
        </w:rPr>
        <w:t xml:space="preserve">11</w:t>
      </w:r>
      <w:r w:rsidR="007B7B49" w:rsidRPr="005B2200">
        <w:rPr>
          <w:b/>
          <w:sz w:val="24"/>
          <w:szCs w:val="24"/>
          <w:snapToGrid w:val="0"/>
        </w:rPr>
        <w:t xml:space="preserve">.</w:t>
      </w:r>
      <w:r w:rsidR="007B3DA6">
        <w:rPr>
          <w:b/>
          <w:sz w:val="24"/>
          <w:szCs w:val="24"/>
          <w:snapToGrid w:val="0"/>
        </w:rPr>
        <w:t xml:space="preserve">8</w:t>
      </w:r>
      <w:r w:rsidR="007B7B49" w:rsidRPr="005B2200">
        <w:rPr>
          <w:b/>
          <w:sz w:val="24"/>
          <w:szCs w:val="24"/>
          <w:snapToGrid w:val="0"/>
        </w:rPr>
        <w:t xml:space="preserve">.3 </w:t>
      </w:r>
      <w:r w:rsidR="007B7B49" w:rsidRPr="005B2200">
        <w:rPr>
          <w:b/>
          <w:sz w:val="24"/>
          <w:szCs w:val="24"/>
        </w:rPr>
        <w:t xml:space="preserve">Правила обработки результатов испытаний</w:t>
      </w:r>
    </w:p>
    <w:p w:rsidP="008809B7">
      <w:pPr>
        <w:pStyle w:val="Normal"/>
        <w:rPr>
          <w:sz w:val="24"/>
          <w:szCs w:val="24"/>
        </w:rPr>
        <w:ind w:firstLine="567"/>
        <w:jc w:val="both"/>
      </w:pPr>
      <w:r w:rsidR="00AF56AA" w:rsidRPr="005B2200">
        <w:rPr>
          <w:sz w:val="24"/>
          <w:szCs w:val="24"/>
        </w:rPr>
        <w:t xml:space="preserve">Эмульсию считают выдержавшей испытание, если не произошло необратимого</w:t>
      </w:r>
      <w:r w:rsidR="006A54C7" w:rsidRPr="005B2200">
        <w:rPr>
          <w:sz w:val="24"/>
          <w:szCs w:val="24"/>
        </w:rPr>
        <w:t xml:space="preserve"> </w:t>
      </w:r>
      <w:r w:rsidR="00AF56AA" w:rsidRPr="005B2200">
        <w:rPr>
          <w:sz w:val="24"/>
          <w:szCs w:val="24"/>
        </w:rPr>
        <w:t xml:space="preserve">распада эмульсии на воду и вяжущее, которое характеризуется появление</w:t>
      </w:r>
      <w:r w:rsidR="00BF2D70" w:rsidRPr="005B2200">
        <w:rPr>
          <w:sz w:val="24"/>
          <w:szCs w:val="24"/>
        </w:rPr>
        <w:t xml:space="preserve">м </w:t>
      </w:r>
      <w:r w:rsidR="00AF56AA" w:rsidRPr="005B2200">
        <w:rPr>
          <w:sz w:val="24"/>
          <w:szCs w:val="24"/>
        </w:rPr>
        <w:t xml:space="preserve">четко выдержанной</w:t>
      </w:r>
      <w:r w:rsidR="006A54C7" w:rsidRPr="005B2200">
        <w:rPr>
          <w:sz w:val="24"/>
          <w:szCs w:val="24"/>
        </w:rPr>
        <w:t xml:space="preserve"> границы между</w:t>
      </w:r>
      <w:r w:rsidR="00F104FD">
        <w:rPr>
          <w:sz w:val="24"/>
          <w:szCs w:val="24"/>
        </w:rPr>
        <w:t xml:space="preserve"> </w:t>
      </w:r>
      <w:r w:rsidR="00F104FD">
        <w:rPr>
          <w:sz w:val="24"/>
          <w:szCs w:val="24"/>
          <w:snapToGrid w:val="0"/>
        </w:rPr>
        <w:t xml:space="preserve">битумным</w:t>
      </w:r>
      <w:r w:rsidR="006A54C7" w:rsidRPr="005B2200">
        <w:rPr>
          <w:sz w:val="24"/>
          <w:szCs w:val="24"/>
        </w:rPr>
        <w:t xml:space="preserve"> вяжущим и водой в колбе.</w:t>
      </w:r>
      <w:r w:rsidR="00AF56AA" w:rsidRPr="005B2200">
        <w:rPr>
          <w:sz w:val="24"/>
          <w:szCs w:val="24"/>
        </w:rPr>
        <w:t xml:space="preserve"> </w:t>
      </w:r>
    </w:p>
    <w:p w:rsidP="008809B7">
      <w:pPr>
        <w:pStyle w:val="Normal"/>
        <w:rPr>
          <w:sz w:val="24"/>
          <w:szCs w:val="24"/>
        </w:rPr>
        <w:ind w:firstLine="567"/>
        <w:jc w:val="both"/>
      </w:pPr>
      <w:r w:rsidR="00BF2D70" w:rsidRPr="005B2200">
        <w:rPr>
          <w:sz w:val="24"/>
          <w:szCs w:val="24"/>
        </w:rPr>
      </w:r>
    </w:p>
    <w:p w:rsidP="008809B7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B2456D">
        <w:rPr>
          <w:b/>
          <w:sz w:val="24"/>
          <w:szCs w:val="24"/>
          <w:snapToGrid w:val="0"/>
        </w:rPr>
      </w:r>
    </w:p>
    <w:p w:rsidP="008809B7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B2456D">
        <w:rPr>
          <w:b/>
          <w:sz w:val="24"/>
          <w:szCs w:val="24"/>
          <w:snapToGrid w:val="0"/>
        </w:rPr>
      </w:r>
    </w:p>
    <w:p w:rsidP="008809B7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9F2A97" w:rsidRPr="005B2200">
        <w:rPr>
          <w:b/>
          <w:sz w:val="24"/>
          <w:szCs w:val="24"/>
          <w:snapToGrid w:val="0"/>
        </w:rPr>
        <w:t xml:space="preserve">11</w:t>
      </w:r>
      <w:r w:rsidR="00A01C7A" w:rsidRPr="005B2200">
        <w:rPr>
          <w:b/>
          <w:sz w:val="24"/>
          <w:szCs w:val="24"/>
          <w:snapToGrid w:val="0"/>
        </w:rPr>
        <w:t xml:space="preserve">.</w:t>
      </w:r>
      <w:r w:rsidR="00567D69">
        <w:rPr>
          <w:b/>
          <w:sz w:val="24"/>
          <w:szCs w:val="24"/>
          <w:snapToGrid w:val="0"/>
        </w:rPr>
        <w:t xml:space="preserve">9</w:t>
      </w:r>
      <w:r w:rsidR="00A01C7A" w:rsidRPr="005B2200">
        <w:rPr>
          <w:b/>
          <w:sz w:val="24"/>
          <w:szCs w:val="24"/>
          <w:snapToGrid w:val="0"/>
        </w:rPr>
        <w:t xml:space="preserve"> Определение значения рН эмульсий</w:t>
      </w:r>
    </w:p>
    <w:p w:rsidP="008809B7">
      <w:pPr>
        <w:pStyle w:val="BodyTextIndent2"/>
        <w:rPr>
          <w:sz w:val="24"/>
          <w:szCs w:val="24"/>
        </w:rPr>
        <w:ind w:firstLine="567"/>
      </w:pPr>
      <w:r w:rsidR="00A01C7A" w:rsidRPr="005B2200">
        <w:rPr>
          <w:sz w:val="24"/>
          <w:szCs w:val="24"/>
        </w:rPr>
        <w:t xml:space="preserve">Сущность метода состоит в измерении рН эмульсии прибором для измерения значений рН или универсальной индикаторной бумагой.</w:t>
      </w:r>
    </w:p>
    <w:p w:rsidP="008809B7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433360" w:rsidRPr="005B2200">
        <w:rPr>
          <w:b/>
          <w:sz w:val="24"/>
          <w:szCs w:val="24"/>
          <w:snapToGrid w:val="0"/>
        </w:rPr>
      </w:r>
    </w:p>
    <w:p w:rsidP="008809B7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9F2A97" w:rsidRPr="005B2200">
        <w:rPr>
          <w:b/>
          <w:sz w:val="24"/>
          <w:szCs w:val="24"/>
          <w:snapToGrid w:val="0"/>
        </w:rPr>
        <w:t xml:space="preserve">11</w:t>
      </w:r>
      <w:r w:rsidR="00A01C7A" w:rsidRPr="005B2200">
        <w:rPr>
          <w:b/>
          <w:sz w:val="24"/>
          <w:szCs w:val="24"/>
          <w:snapToGrid w:val="0"/>
        </w:rPr>
        <w:t xml:space="preserve">.</w:t>
      </w:r>
      <w:r w:rsidR="00567D69">
        <w:rPr>
          <w:b/>
          <w:sz w:val="24"/>
          <w:szCs w:val="24"/>
          <w:snapToGrid w:val="0"/>
        </w:rPr>
        <w:t xml:space="preserve">9</w:t>
      </w:r>
      <w:r w:rsidR="00A01C7A" w:rsidRPr="005B2200">
        <w:rPr>
          <w:b/>
          <w:sz w:val="24"/>
          <w:szCs w:val="24"/>
          <w:snapToGrid w:val="0"/>
        </w:rPr>
        <w:t xml:space="preserve">.1 Средства испытания и вспомогательные устройства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5A63C0">
        <w:rPr>
          <w:sz w:val="24"/>
          <w:szCs w:val="24"/>
          <w:snapToGrid w:val="0"/>
        </w:rPr>
        <w:t xml:space="preserve">- и</w:t>
      </w:r>
      <w:r w:rsidR="00A01C7A" w:rsidRPr="005B2200">
        <w:rPr>
          <w:sz w:val="24"/>
          <w:szCs w:val="24"/>
          <w:snapToGrid w:val="0"/>
        </w:rPr>
        <w:t xml:space="preserve">ономер или рН-метр по дейст</w:t>
      </w:r>
      <w:r w:rsidR="005A63C0">
        <w:rPr>
          <w:sz w:val="24"/>
          <w:szCs w:val="24"/>
          <w:snapToGrid w:val="0"/>
        </w:rPr>
        <w:t xml:space="preserve">вующей нормативной документации;</w:t>
      </w:r>
      <w:r w:rsidR="00A01C7A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01C7A" w:rsidRPr="005B2200">
        <w:rPr>
          <w:sz w:val="24"/>
          <w:szCs w:val="24"/>
          <w:snapToGrid w:val="0"/>
        </w:rPr>
        <w:t xml:space="preserve"> </w:t>
      </w:r>
      <w:r w:rsidR="005A63C0">
        <w:rPr>
          <w:sz w:val="24"/>
          <w:szCs w:val="24"/>
          <w:snapToGrid w:val="0"/>
        </w:rPr>
        <w:t xml:space="preserve">- стандартные буферные растворы;</w:t>
      </w:r>
      <w:r w:rsidR="00A01C7A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5A63C0">
        <w:rPr>
          <w:sz w:val="24"/>
          <w:szCs w:val="24"/>
          <w:snapToGrid w:val="0"/>
        </w:rPr>
        <w:t xml:space="preserve">- </w:t>
      </w:r>
      <w:r w:rsidR="00A01C7A" w:rsidRPr="005B2200">
        <w:rPr>
          <w:sz w:val="24"/>
          <w:szCs w:val="24"/>
          <w:snapToGrid w:val="0"/>
        </w:rPr>
        <w:t xml:space="preserve">три буферных раствора с известны</w:t>
      </w:r>
      <w:r w:rsidR="005A63C0">
        <w:rPr>
          <w:sz w:val="24"/>
          <w:szCs w:val="24"/>
          <w:snapToGrid w:val="0"/>
        </w:rPr>
        <w:t xml:space="preserve">ми значениями рН между 2 и 10;</w:t>
      </w:r>
      <w:r w:rsidR="00A01C7A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5A63C0">
        <w:rPr>
          <w:sz w:val="24"/>
          <w:szCs w:val="24"/>
          <w:snapToGrid w:val="0"/>
        </w:rPr>
        <w:t xml:space="preserve">- в</w:t>
      </w:r>
      <w:r w:rsidR="00A01C7A" w:rsidRPr="005B2200">
        <w:rPr>
          <w:sz w:val="24"/>
          <w:szCs w:val="24"/>
          <w:snapToGrid w:val="0"/>
        </w:rPr>
        <w:t xml:space="preserve">ода дистиллирова</w:t>
      </w:r>
      <w:r w:rsidR="005A63C0">
        <w:rPr>
          <w:sz w:val="24"/>
          <w:szCs w:val="24"/>
          <w:snapToGrid w:val="0"/>
        </w:rPr>
        <w:t xml:space="preserve">нная по ГОСТ 6709;</w:t>
      </w:r>
      <w:r w:rsidR="00A01C7A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5A63C0">
        <w:rPr>
          <w:sz w:val="24"/>
          <w:szCs w:val="24"/>
          <w:snapToGrid w:val="0"/>
        </w:rPr>
        <w:t xml:space="preserve">- к</w:t>
      </w:r>
      <w:r w:rsidR="00A01C7A" w:rsidRPr="005B2200">
        <w:rPr>
          <w:sz w:val="24"/>
          <w:szCs w:val="24"/>
          <w:snapToGrid w:val="0"/>
        </w:rPr>
        <w:t xml:space="preserve">силол по ГОСТ 9</w:t>
      </w:r>
      <w:r w:rsidR="005A63C0">
        <w:rPr>
          <w:sz w:val="24"/>
          <w:szCs w:val="24"/>
          <w:snapToGrid w:val="0"/>
        </w:rPr>
        <w:t xml:space="preserve">410 или ИСО 5280;</w:t>
      </w:r>
      <w:r w:rsidR="00A01C7A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5A63C0">
        <w:rPr>
          <w:sz w:val="24"/>
          <w:szCs w:val="24"/>
          <w:snapToGrid w:val="0"/>
        </w:rPr>
        <w:t xml:space="preserve">- спирт этиловый по ГОСТ Р 51723;</w:t>
      </w:r>
      <w:r w:rsidR="00A01C7A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5A63C0">
        <w:rPr>
          <w:sz w:val="24"/>
          <w:szCs w:val="24"/>
          <w:snapToGrid w:val="0"/>
        </w:rPr>
        <w:t xml:space="preserve">- калий хлористый по ГОСТ 4568;</w:t>
      </w:r>
      <w:r w:rsidR="00A01C7A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5A63C0">
        <w:rPr>
          <w:sz w:val="24"/>
          <w:szCs w:val="24"/>
          <w:snapToGrid w:val="0"/>
        </w:rPr>
        <w:t xml:space="preserve">- у</w:t>
      </w:r>
      <w:r w:rsidR="00A01C7A" w:rsidRPr="005B2200">
        <w:rPr>
          <w:sz w:val="24"/>
          <w:szCs w:val="24"/>
          <w:snapToGrid w:val="0"/>
        </w:rPr>
        <w:t xml:space="preserve">ниверсальная индикаторная бумага по дейст</w:t>
      </w:r>
      <w:r w:rsidR="005A63C0">
        <w:rPr>
          <w:sz w:val="24"/>
          <w:szCs w:val="24"/>
          <w:snapToGrid w:val="0"/>
        </w:rPr>
        <w:t xml:space="preserve">вующей нормативной документации</w:t>
      </w:r>
      <w:r w:rsidR="00A01C7A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433360" w:rsidRPr="005B2200">
        <w:rPr>
          <w:b/>
          <w:sz w:val="24"/>
          <w:szCs w:val="24"/>
          <w:snapToGrid w:val="0"/>
        </w:rPr>
      </w:r>
    </w:p>
    <w:p w:rsidP="008809B7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9F2A97" w:rsidRPr="005B2200">
        <w:rPr>
          <w:b/>
          <w:sz w:val="24"/>
          <w:szCs w:val="24"/>
          <w:snapToGrid w:val="0"/>
        </w:rPr>
        <w:t xml:space="preserve">11</w:t>
      </w:r>
      <w:r w:rsidR="00A01C7A" w:rsidRPr="005B2200">
        <w:rPr>
          <w:b/>
          <w:sz w:val="24"/>
          <w:szCs w:val="24"/>
          <w:snapToGrid w:val="0"/>
        </w:rPr>
        <w:t xml:space="preserve">.</w:t>
      </w:r>
      <w:r w:rsidR="00567D69">
        <w:rPr>
          <w:b/>
          <w:sz w:val="24"/>
          <w:szCs w:val="24"/>
          <w:snapToGrid w:val="0"/>
        </w:rPr>
        <w:t xml:space="preserve">9</w:t>
      </w:r>
      <w:r w:rsidR="00A01C7A" w:rsidRPr="005B2200">
        <w:rPr>
          <w:b/>
          <w:sz w:val="24"/>
          <w:szCs w:val="24"/>
          <w:snapToGrid w:val="0"/>
        </w:rPr>
        <w:t xml:space="preserve">.2 Порядок подготовки к проведению испытания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01C7A" w:rsidRPr="005B2200">
        <w:rPr>
          <w:sz w:val="24"/>
          <w:szCs w:val="24"/>
          <w:snapToGrid w:val="0"/>
        </w:rPr>
        <w:t xml:space="preserve">Прибор для измерения рН и электроды калибруют с помощью стандартных буферных растворов в соответствии с инструкциями изготовителя.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01C7A" w:rsidRPr="005B2200">
        <w:rPr>
          <w:sz w:val="24"/>
          <w:szCs w:val="24"/>
          <w:snapToGrid w:val="0"/>
        </w:rPr>
        <w:t xml:space="preserve">Испытуемую пробу эмульсии слегка перемешивают и </w:t>
      </w:r>
      <w:r w:rsidR="007B3DA6">
        <w:rPr>
          <w:sz w:val="24"/>
          <w:szCs w:val="24"/>
          <w:snapToGrid w:val="0"/>
        </w:rPr>
        <w:t xml:space="preserve">на</w:t>
      </w:r>
      <w:r w:rsidR="00A01C7A" w:rsidRPr="005B2200">
        <w:rPr>
          <w:sz w:val="24"/>
          <w:szCs w:val="24"/>
          <w:snapToGrid w:val="0"/>
        </w:rPr>
        <w:t xml:space="preserve">ливают в химический стакан, вместимостью 250 см</w:t>
      </w:r>
      <w:r w:rsidR="00A01C7A" w:rsidRPr="005B2200">
        <w:rPr>
          <w:sz w:val="24"/>
          <w:vertAlign w:val="superscript"/>
          <w:szCs w:val="24"/>
          <w:snapToGrid w:val="0"/>
        </w:rPr>
        <w:t xml:space="preserve">3</w:t>
      </w:r>
      <w:r w:rsidR="00A01C7A" w:rsidRPr="005B2200">
        <w:rPr>
          <w:sz w:val="24"/>
          <w:szCs w:val="24"/>
          <w:snapToGrid w:val="0"/>
        </w:rPr>
        <w:t xml:space="preserve">.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01C7A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9F2A97" w:rsidRPr="005B2200">
        <w:rPr>
          <w:b/>
          <w:sz w:val="24"/>
          <w:szCs w:val="24"/>
          <w:snapToGrid w:val="0"/>
        </w:rPr>
        <w:t xml:space="preserve">11</w:t>
      </w:r>
      <w:r w:rsidR="00A01C7A" w:rsidRPr="005B2200">
        <w:rPr>
          <w:b/>
          <w:sz w:val="24"/>
          <w:szCs w:val="24"/>
          <w:snapToGrid w:val="0"/>
        </w:rPr>
        <w:t xml:space="preserve">.</w:t>
      </w:r>
      <w:r w:rsidR="00567D69">
        <w:rPr>
          <w:b/>
          <w:sz w:val="24"/>
          <w:szCs w:val="24"/>
          <w:snapToGrid w:val="0"/>
        </w:rPr>
        <w:t xml:space="preserve">9</w:t>
      </w:r>
      <w:r w:rsidR="00A01C7A" w:rsidRPr="005B2200">
        <w:rPr>
          <w:b/>
          <w:sz w:val="24"/>
          <w:szCs w:val="24"/>
          <w:snapToGrid w:val="0"/>
        </w:rPr>
        <w:t xml:space="preserve">.3 Порядок проведения испытания</w:t>
      </w:r>
    </w:p>
    <w:p w:rsidP="008809B7">
      <w:pPr>
        <w:pStyle w:val="BodyTextIndent2"/>
        <w:rPr>
          <w:b/>
          <w:spacing w:val="-10"/>
          <w:sz w:val="24"/>
          <w:szCs w:val="24"/>
        </w:rPr>
        <w:ind w:firstLine="567"/>
      </w:pPr>
      <w:r w:rsidR="00A01C7A" w:rsidRPr="005B2200">
        <w:rPr>
          <w:spacing w:val="-10"/>
          <w:sz w:val="24"/>
          <w:szCs w:val="24"/>
        </w:rPr>
        <w:t xml:space="preserve">Электрод промывают водой и погружают в испытуемую пробу эмульсии до минимальной глубины, согласно инструкции применения электродов. Как только значение рН достигнет постоянного значения, снимают показания. Если значение рН не меняется через 1 минуту, это отмечают в протоколе испытаний. </w:t>
      </w:r>
      <w:r w:rsidR="00A01C7A" w:rsidRPr="005B2200">
        <w:rPr>
          <w:b/>
          <w:spacing w:val="-10"/>
          <w:sz w:val="24"/>
          <w:szCs w:val="24"/>
        </w:rPr>
      </w:r>
    </w:p>
    <w:p w:rsidP="007B3DA6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01C7A" w:rsidRPr="005B2200">
        <w:rPr>
          <w:spacing w:val="-10"/>
          <w:sz w:val="24"/>
          <w:szCs w:val="24"/>
          <w:snapToGrid w:val="0"/>
        </w:rPr>
        <w:t xml:space="preserve">Электрод удаляют из испытательной пр</w:t>
      </w:r>
      <w:r w:rsidR="007B3DA6">
        <w:rPr>
          <w:spacing w:val="-10"/>
          <w:sz w:val="24"/>
          <w:szCs w:val="24"/>
          <w:snapToGrid w:val="0"/>
        </w:rPr>
        <w:t xml:space="preserve">обы эмульсии, затем его очищают согласно инструкции.</w:t>
      </w:r>
      <w:r w:rsidR="00A01C7A" w:rsidRPr="005B2200">
        <w:rPr>
          <w:spacing w:val="-10"/>
          <w:sz w:val="24"/>
          <w:szCs w:val="24"/>
          <w:snapToGrid w:val="0"/>
        </w:rPr>
        <w:t xml:space="preserve"> </w:t>
      </w:r>
      <w:r w:rsidR="00A01C7A" w:rsidRPr="005B2200">
        <w:rPr>
          <w:sz w:val="24"/>
          <w:szCs w:val="24"/>
          <w:snapToGrid w:val="0"/>
        </w:rPr>
      </w:r>
    </w:p>
    <w:p w:rsidP="007B3DA6">
      <w:pPr>
        <w:pStyle w:val="Heading6"/>
        <w:rPr>
          <w:b w:val="0"/>
          <w:sz w:val="24"/>
          <w:szCs w:val="24"/>
        </w:rPr>
        <w:ind w:firstLine="567"/>
      </w:pPr>
      <w:r w:rsidR="00A01C7A" w:rsidRPr="005B2200">
        <w:rPr>
          <w:b w:val="0"/>
          <w:sz w:val="24"/>
          <w:szCs w:val="24"/>
        </w:rPr>
        <w:t xml:space="preserve">Электрод следует хранить в растворе хлори</w:t>
      </w:r>
      <w:r w:rsidR="003C14E3">
        <w:rPr>
          <w:b w:val="0"/>
          <w:sz w:val="24"/>
          <w:szCs w:val="24"/>
        </w:rPr>
        <w:t xml:space="preserve">да</w:t>
      </w:r>
      <w:r w:rsidR="00A01C7A" w:rsidRPr="005B2200">
        <w:rPr>
          <w:b w:val="0"/>
          <w:sz w:val="24"/>
          <w:szCs w:val="24"/>
        </w:rPr>
        <w:t xml:space="preserve"> калия</w:t>
      </w:r>
      <w:r w:rsidR="003C14E3">
        <w:rPr>
          <w:b w:val="0"/>
          <w:sz w:val="24"/>
          <w:szCs w:val="24"/>
        </w:rPr>
        <w:t xml:space="preserve"> концентрации 3 моль/дм</w:t>
      </w:r>
      <w:r w:rsidR="003C14E3">
        <w:rPr>
          <w:b w:val="0"/>
          <w:sz w:val="24"/>
          <w:vertAlign w:val="superscript"/>
          <w:szCs w:val="24"/>
        </w:rPr>
        <w:t xml:space="preserve">3</w:t>
      </w:r>
      <w:r w:rsidR="00A01C7A" w:rsidRPr="005B2200">
        <w:rPr>
          <w:b w:val="0"/>
          <w:sz w:val="24"/>
          <w:szCs w:val="24"/>
        </w:rPr>
        <w:t xml:space="preserve">.</w:t>
      </w:r>
      <w:r w:rsidR="00433360" w:rsidRPr="007B3DA6">
        <w:rPr>
          <w:b w:val="0"/>
          <w:sz w:val="24"/>
          <w:szCs w:val="24"/>
        </w:rPr>
      </w:r>
    </w:p>
    <w:p w:rsidP="008809B7">
      <w:pPr>
        <w:pStyle w:val="UserStyle_1"/>
        <w:rPr>
          <w:szCs w:val="24"/>
          <w:rFonts w:hAnsi="Times New Roman" w:ascii="Times New Roman"/>
        </w:rPr>
        <w:keepNext w:val="off"/>
        <w:widowControl/>
        <w:ind w:firstLine="567"/>
        <w:spacing w:lineRule="auto" w:line="240"/>
      </w:pPr>
      <w:r w:rsidR="00B2456D">
        <w:rPr>
          <w:szCs w:val="24"/>
          <w:rFonts w:hAnsi="Times New Roman" w:ascii="Times New Roman"/>
        </w:rPr>
      </w:r>
    </w:p>
    <w:p w:rsidP="008809B7">
      <w:pPr>
        <w:pStyle w:val="UserStyle_1"/>
        <w:rPr>
          <w:szCs w:val="24"/>
          <w:rFonts w:hAnsi="Times New Roman" w:ascii="Times New Roman"/>
        </w:rPr>
        <w:keepNext w:val="off"/>
        <w:widowControl/>
        <w:ind w:firstLine="567"/>
        <w:spacing w:lineRule="auto" w:line="240"/>
      </w:pPr>
      <w:r w:rsidR="009F2A97" w:rsidRPr="005B2200">
        <w:rPr>
          <w:szCs w:val="24"/>
          <w:rFonts w:hAnsi="Times New Roman" w:ascii="Times New Roman"/>
        </w:rPr>
        <w:t xml:space="preserve">11</w:t>
      </w:r>
      <w:r w:rsidR="00567D69">
        <w:rPr>
          <w:szCs w:val="24"/>
          <w:rFonts w:hAnsi="Times New Roman" w:ascii="Times New Roman"/>
        </w:rPr>
        <w:t xml:space="preserve">.9</w:t>
      </w:r>
      <w:r w:rsidR="00A01C7A" w:rsidRPr="005B2200">
        <w:rPr>
          <w:szCs w:val="24"/>
          <w:rFonts w:hAnsi="Times New Roman" w:ascii="Times New Roman"/>
        </w:rPr>
        <w:t xml:space="preserve">.4 Правила обработки результатов испытания</w:t>
      </w:r>
    </w:p>
    <w:p w:rsidP="008809B7">
      <w:pPr>
        <w:pStyle w:val="BodyTextIndent"/>
        <w:rPr>
          <w:sz w:val="24"/>
          <w:szCs w:val="24"/>
        </w:rPr>
        <w:ind w:firstLine="567"/>
      </w:pPr>
      <w:r w:rsidR="00A01C7A" w:rsidRPr="005B2200">
        <w:rPr>
          <w:sz w:val="24"/>
          <w:szCs w:val="24"/>
        </w:rPr>
        <w:t xml:space="preserve">Значения рН указывают с точностью до 0,1 единицы, рН. </w:t>
      </w:r>
    </w:p>
    <w:p w:rsidP="008809B7">
      <w:pPr>
        <w:pStyle w:val="BodyTextIndent"/>
        <w:rPr>
          <w:sz w:val="24"/>
          <w:szCs w:val="24"/>
        </w:rPr>
        <w:ind w:firstLine="567"/>
      </w:pPr>
      <w:r w:rsidR="00A01C7A" w:rsidRPr="005B2200">
        <w:rPr>
          <w:sz w:val="24"/>
          <w:szCs w:val="24"/>
        </w:rPr>
        <w:t xml:space="preserve">Разность между параллельными значениями рН может превышать 0,3 единицы рН только в одном из 20 случаев.</w:t>
      </w:r>
    </w:p>
    <w:p w:rsidP="008809B7">
      <w:pPr>
        <w:pStyle w:val="BodyTextIndent"/>
        <w:rPr>
          <w:sz w:val="20"/>
        </w:rPr>
        <w:ind w:firstLine="567"/>
      </w:pPr>
      <w:r w:rsidR="00A01C7A" w:rsidRPr="00D303B0">
        <w:rPr>
          <w:sz w:val="20"/>
        </w:rPr>
        <w:t xml:space="preserve">Примечание – Допускается применение экспресс-метода определения водородного показателя (рН) с помощью универсальной индикаторной бумаги. Для этого берут каплю эмульсии тонким капилляром или стеклянной палочкой и наносят на индикаторную бумагу. По изменению окраски устанавливают значение рН.</w:t>
      </w:r>
    </w:p>
    <w:p w:rsidP="008809B7">
      <w:pPr>
        <w:pStyle w:val="BodyTextIndent"/>
        <w:rPr>
          <w:sz w:val="24"/>
          <w:szCs w:val="24"/>
        </w:rPr>
        <w:ind w:firstLine="567"/>
      </w:pPr>
      <w:r w:rsidR="009A42F3" w:rsidRPr="005B2200">
        <w:rPr>
          <w:sz w:val="24"/>
          <w:szCs w:val="24"/>
        </w:rPr>
      </w:r>
    </w:p>
    <w:p w:rsidP="008809B7">
      <w:pPr>
        <w:pStyle w:val="Heading6"/>
        <w:rPr>
          <w:sz w:val="24"/>
          <w:szCs w:val="24"/>
        </w:rPr>
        <w:ind w:firstLine="567"/>
      </w:pPr>
      <w:r w:rsidR="000B394A" w:rsidRPr="005B2200">
        <w:rPr>
          <w:sz w:val="24"/>
          <w:szCs w:val="24"/>
        </w:rPr>
        <w:t xml:space="preserve">12</w:t>
      </w:r>
      <w:r w:rsidR="00A01C7A" w:rsidRPr="005B2200">
        <w:rPr>
          <w:sz w:val="24"/>
          <w:szCs w:val="24"/>
        </w:rPr>
        <w:t xml:space="preserve"> Транспортирование и хранение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D303B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01C7A" w:rsidRPr="005B2200">
        <w:rPr>
          <w:sz w:val="24"/>
          <w:szCs w:val="24"/>
          <w:snapToGrid w:val="0"/>
        </w:rPr>
        <w:t xml:space="preserve">1</w:t>
      </w:r>
      <w:r w:rsidR="009F2A97" w:rsidRPr="005B2200">
        <w:rPr>
          <w:sz w:val="24"/>
          <w:szCs w:val="24"/>
          <w:snapToGrid w:val="0"/>
        </w:rPr>
        <w:t xml:space="preserve">2</w:t>
      </w:r>
      <w:r w:rsidR="00A01C7A" w:rsidRPr="005B2200">
        <w:rPr>
          <w:sz w:val="24"/>
          <w:szCs w:val="24"/>
          <w:snapToGrid w:val="0"/>
        </w:rPr>
        <w:t xml:space="preserve">.1 Эмульсии дорожные транспортируют и хранят в цистернах, автогудронаторах, биту</w:t>
      </w:r>
      <w:r w:rsidR="00F807CB" w:rsidRPr="005B2200">
        <w:rPr>
          <w:sz w:val="24"/>
          <w:szCs w:val="24"/>
          <w:snapToGrid w:val="0"/>
        </w:rPr>
        <w:t xml:space="preserve">мовозах и металлических бочках.</w:t>
      </w:r>
      <w:r w:rsidR="00A01C7A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01C7A" w:rsidRPr="005B2200">
        <w:rPr>
          <w:sz w:val="24"/>
          <w:szCs w:val="24"/>
          <w:snapToGrid w:val="0"/>
        </w:rPr>
        <w:t xml:space="preserve">1</w:t>
      </w:r>
      <w:r w:rsidR="009F2A97" w:rsidRPr="005B2200">
        <w:rPr>
          <w:sz w:val="24"/>
          <w:szCs w:val="24"/>
          <w:snapToGrid w:val="0"/>
        </w:rPr>
        <w:t xml:space="preserve">2</w:t>
      </w:r>
      <w:r w:rsidR="00A01C7A" w:rsidRPr="005B2200">
        <w:rPr>
          <w:sz w:val="24"/>
          <w:szCs w:val="24"/>
          <w:snapToGrid w:val="0"/>
        </w:rPr>
        <w:t xml:space="preserve">.</w:t>
      </w:r>
      <w:r w:rsidR="002E4B34" w:rsidRPr="005B2200">
        <w:rPr>
          <w:sz w:val="24"/>
          <w:szCs w:val="24"/>
          <w:snapToGrid w:val="0"/>
        </w:rPr>
        <w:t xml:space="preserve">2 </w:t>
      </w:r>
      <w:r w:rsidR="00A01C7A" w:rsidRPr="005B2200">
        <w:rPr>
          <w:sz w:val="24"/>
          <w:szCs w:val="24"/>
          <w:snapToGrid w:val="0"/>
        </w:rPr>
        <w:t xml:space="preserve">В соответствии с ГОСТ 12.1.004 специальных требований по совместимости эмульсии при хранении и транспортировании с другими материалами не предъявляется.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01C7A" w:rsidRPr="005B2200">
        <w:rPr>
          <w:sz w:val="24"/>
          <w:szCs w:val="24"/>
          <w:snapToGrid w:val="0"/>
        </w:rPr>
        <w:t xml:space="preserve">1</w:t>
      </w:r>
      <w:r w:rsidR="009F2A97" w:rsidRPr="005B2200">
        <w:rPr>
          <w:sz w:val="24"/>
          <w:szCs w:val="24"/>
          <w:snapToGrid w:val="0"/>
        </w:rPr>
        <w:t xml:space="preserve">2</w:t>
      </w:r>
      <w:r w:rsidR="00A01C7A" w:rsidRPr="005B2200">
        <w:rPr>
          <w:sz w:val="24"/>
          <w:szCs w:val="24"/>
          <w:snapToGrid w:val="0"/>
        </w:rPr>
        <w:t xml:space="preserve">.</w:t>
      </w:r>
      <w:r w:rsidR="002E4B34" w:rsidRPr="005B2200">
        <w:rPr>
          <w:sz w:val="24"/>
          <w:szCs w:val="24"/>
          <w:snapToGrid w:val="0"/>
        </w:rPr>
        <w:t xml:space="preserve">3 </w:t>
      </w:r>
      <w:r w:rsidR="00A01C7A" w:rsidRPr="005B2200">
        <w:rPr>
          <w:sz w:val="24"/>
          <w:szCs w:val="24"/>
          <w:snapToGrid w:val="0"/>
        </w:rPr>
        <w:t xml:space="preserve">Эмульсию следует хранить в цистернах или других металлических емкостях при температуре воздуха не ниже 0</w:t>
      </w:r>
      <w:r w:rsidR="00E44D4E">
        <w:rPr>
          <w:sz w:val="24"/>
          <w:szCs w:val="24"/>
          <w:snapToGrid w:val="0"/>
        </w:rPr>
        <w:t xml:space="preserve"> </w:t>
      </w:r>
      <w:r w:rsidR="00A01C7A" w:rsidRPr="005B2200">
        <w:rPr>
          <w:sz w:val="24"/>
          <w:szCs w:val="24"/>
          <w:snapToGrid w:val="0"/>
        </w:rPr>
        <w:sym w:font="Symbol" w:char="F0B0"/>
      </w:r>
      <w:r w:rsidR="00A01C7A" w:rsidRPr="005B2200">
        <w:rPr>
          <w:sz w:val="24"/>
          <w:szCs w:val="24"/>
          <w:snapToGrid w:val="0"/>
        </w:rPr>
        <w:t xml:space="preserve">С для анионных эмульсий и не ниже </w:t>
      </w:r>
      <w:r w:rsidR="00B54CDD" w:rsidRPr="005B2200">
        <w:rPr>
          <w:sz w:val="24"/>
          <w:szCs w:val="24"/>
          <w:snapToGrid w:val="0"/>
        </w:rPr>
        <w:t xml:space="preserve">5</w:t>
      </w:r>
      <w:r w:rsidR="00A01C7A" w:rsidRPr="005B2200">
        <w:rPr>
          <w:sz w:val="24"/>
          <w:szCs w:val="24"/>
          <w:snapToGrid w:val="0"/>
        </w:rPr>
        <w:t xml:space="preserve"> </w:t>
      </w:r>
      <w:r w:rsidR="00A01C7A" w:rsidRPr="005B2200">
        <w:rPr>
          <w:sz w:val="24"/>
          <w:szCs w:val="24"/>
          <w:snapToGrid w:val="0"/>
        </w:rPr>
        <w:sym w:font="Symbol" w:char="F0B0"/>
      </w:r>
      <w:r w:rsidR="00A01C7A" w:rsidRPr="005B2200">
        <w:rPr>
          <w:sz w:val="24"/>
          <w:szCs w:val="24"/>
          <w:snapToGrid w:val="0"/>
        </w:rPr>
        <w:t xml:space="preserve">С для катионных. Емкости для хранения должны быть чистыми, без остатков дегтя, битума, сланцевых материалов и любых материалов кислого и щелочного характера. С целью предотвращения загрязнения эмульсии и испарения из нее воды емкости для хранения эмульсии должны плотно закрываться. Хранилища для эмульсий емкостью более 1 дм</w:t>
      </w:r>
      <w:r w:rsidR="00A01C7A" w:rsidRPr="005B2200">
        <w:rPr>
          <w:sz w:val="24"/>
          <w:vertAlign w:val="superscript"/>
          <w:szCs w:val="24"/>
          <w:snapToGrid w:val="0"/>
        </w:rPr>
        <w:t xml:space="preserve">3 </w:t>
      </w:r>
      <w:r w:rsidR="00A01C7A" w:rsidRPr="005B2200">
        <w:rPr>
          <w:sz w:val="24"/>
          <w:szCs w:val="24"/>
          <w:snapToGrid w:val="0"/>
        </w:rPr>
        <w:t xml:space="preserve">следует оснащать приспособлением для перемешивания типа лопастной пропеллерной мешалки.</w:t>
      </w:r>
    </w:p>
    <w:p w:rsidP="008809B7">
      <w:pPr>
        <w:pStyle w:val="Normal"/>
        <w:rPr>
          <w:sz w:val="24"/>
          <w:iCs/>
          <w:szCs w:val="24"/>
          <w:snapToGrid w:val="0"/>
        </w:rPr>
        <w:ind w:firstLine="567"/>
        <w:jc w:val="both"/>
      </w:pPr>
      <w:r w:rsidR="00A01C7A" w:rsidRPr="005B2200">
        <w:rPr>
          <w:sz w:val="24"/>
          <w:szCs w:val="24"/>
          <w:snapToGrid w:val="0"/>
        </w:rPr>
        <w:t xml:space="preserve">В этом случае перед выкачиванием из хранилища эмульсию следует тщательно перемешать до однородного состояния. При заполнении транспортных емкостей эмульсию следует пропускать через сетчатый фильтр с отверстиями размером</w:t>
      </w:r>
      <w:r w:rsidR="002E4B34" w:rsidRPr="005B2200">
        <w:rPr>
          <w:sz w:val="24"/>
          <w:szCs w:val="24"/>
          <w:snapToGrid w:val="0"/>
        </w:rPr>
        <w:t xml:space="preserve"> 2,5</w:t>
      </w:r>
      <w:r w:rsidR="00A01C7A" w:rsidRPr="005B2200">
        <w:rPr>
          <w:sz w:val="24"/>
          <w:szCs w:val="24"/>
          <w:snapToGrid w:val="0"/>
        </w:rPr>
        <w:t xml:space="preserve"> мм по ГОСТ 6613.</w:t>
      </w:r>
      <w:r w:rsidR="00A01C7A" w:rsidRPr="00E44D4E">
        <w:rPr>
          <w:sz w:val="24"/>
          <w:iCs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CD7FA7" w:rsidRPr="005B2200">
        <w:rPr>
          <w:sz w:val="24"/>
          <w:szCs w:val="24"/>
          <w:snapToGrid w:val="0"/>
        </w:rPr>
        <w:t xml:space="preserve">1</w:t>
      </w:r>
      <w:r w:rsidR="009F2A97" w:rsidRPr="005B2200">
        <w:rPr>
          <w:sz w:val="24"/>
          <w:szCs w:val="24"/>
          <w:snapToGrid w:val="0"/>
        </w:rPr>
        <w:t xml:space="preserve">2</w:t>
      </w:r>
      <w:r w:rsidR="00CD7FA7" w:rsidRPr="005B2200">
        <w:rPr>
          <w:sz w:val="24"/>
          <w:szCs w:val="24"/>
          <w:snapToGrid w:val="0"/>
        </w:rPr>
        <w:t xml:space="preserve">.4 </w:t>
      </w:r>
      <w:r w:rsidR="00F6597F">
        <w:rPr>
          <w:sz w:val="24"/>
          <w:szCs w:val="24"/>
          <w:snapToGrid w:val="0"/>
        </w:rPr>
        <w:t xml:space="preserve">Н</w:t>
      </w:r>
      <w:r w:rsidR="00CD7FA7" w:rsidRPr="005B2200">
        <w:rPr>
          <w:sz w:val="24"/>
          <w:szCs w:val="24"/>
          <w:snapToGrid w:val="0"/>
        </w:rPr>
        <w:t xml:space="preserve">е допускается сливать в одну емкость эмульсии разного состава. С целью предотвращ</w:t>
      </w:r>
      <w:r w:rsidR="00DE3893" w:rsidRPr="005B2200">
        <w:rPr>
          <w:sz w:val="24"/>
          <w:szCs w:val="24"/>
          <w:snapToGrid w:val="0"/>
        </w:rPr>
        <w:t xml:space="preserve">е</w:t>
      </w:r>
      <w:r w:rsidR="00CD7FA7" w:rsidRPr="005B2200">
        <w:rPr>
          <w:sz w:val="24"/>
          <w:szCs w:val="24"/>
          <w:snapToGrid w:val="0"/>
        </w:rPr>
        <w:t xml:space="preserve">ния загрязнения</w:t>
      </w:r>
      <w:r w:rsidR="00DE3893" w:rsidRPr="005B2200">
        <w:rPr>
          <w:sz w:val="24"/>
          <w:szCs w:val="24"/>
          <w:snapToGrid w:val="0"/>
        </w:rPr>
        <w:t xml:space="preserve"> битумной эмульсии и испарения из нее воды емкости для хранения эмульсии должны плотно</w:t>
      </w:r>
      <w:r w:rsidR="003A0292" w:rsidRPr="005B2200">
        <w:rPr>
          <w:sz w:val="24"/>
          <w:szCs w:val="24"/>
          <w:snapToGrid w:val="0"/>
        </w:rPr>
        <w:t xml:space="preserve"> закрыват</w:t>
      </w:r>
      <w:r w:rsidR="001E27BE" w:rsidRPr="005B2200">
        <w:rPr>
          <w:sz w:val="24"/>
          <w:szCs w:val="24"/>
          <w:snapToGrid w:val="0"/>
        </w:rPr>
        <w:t xml:space="preserve">ь</w:t>
      </w:r>
      <w:r w:rsidR="00DE3893" w:rsidRPr="005B2200">
        <w:rPr>
          <w:sz w:val="24"/>
          <w:szCs w:val="24"/>
          <w:snapToGrid w:val="0"/>
        </w:rPr>
        <w:t xml:space="preserve">ся.</w:t>
      </w:r>
      <w:r w:rsidR="00CD7FA7" w:rsidRPr="005B2200">
        <w:rPr>
          <w:sz w:val="24"/>
          <w:szCs w:val="24"/>
          <w:snapToGrid w:val="0"/>
        </w:rPr>
        <w:t xml:space="preserve"> </w:t>
      </w:r>
      <w:r w:rsidR="00A01C7A" w:rsidRPr="005B2200">
        <w:rPr>
          <w:sz w:val="24"/>
          <w:szCs w:val="24"/>
          <w:snapToGrid w:val="0"/>
        </w:rPr>
      </w:r>
    </w:p>
    <w:p w:rsidP="008809B7">
      <w:pPr>
        <w:pStyle w:val="Heading8"/>
        <w:rPr>
          <w:sz w:val="24"/>
          <w:szCs w:val="24"/>
        </w:rPr>
        <w:ind w:firstLine="567"/>
      </w:pPr>
      <w:r w:rsidR="000B394A" w:rsidRPr="005B2200">
        <w:rPr>
          <w:sz w:val="24"/>
          <w:szCs w:val="24"/>
        </w:rPr>
      </w:r>
    </w:p>
    <w:p w:rsidP="008809B7">
      <w:pPr>
        <w:pStyle w:val="Heading8"/>
        <w:rPr>
          <w:sz w:val="24"/>
          <w:szCs w:val="24"/>
        </w:rPr>
        <w:ind w:firstLine="567"/>
      </w:pPr>
      <w:r w:rsidR="00A01C7A" w:rsidRPr="005B2200">
        <w:rPr>
          <w:sz w:val="24"/>
          <w:szCs w:val="24"/>
        </w:rPr>
        <w:t xml:space="preserve">1</w:t>
      </w:r>
      <w:r w:rsidR="000B394A" w:rsidRPr="005B2200">
        <w:rPr>
          <w:sz w:val="24"/>
          <w:szCs w:val="24"/>
        </w:rPr>
        <w:t xml:space="preserve">3</w:t>
      </w:r>
      <w:r w:rsidR="00A01C7A" w:rsidRPr="005B2200">
        <w:rPr>
          <w:sz w:val="24"/>
          <w:szCs w:val="24"/>
        </w:rPr>
        <w:t xml:space="preserve"> Гарантии изготовителя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01C7A" w:rsidRPr="005B2200">
        <w:rPr>
          <w:sz w:val="24"/>
          <w:szCs w:val="24"/>
          <w:snapToGrid w:val="0"/>
        </w:rPr>
        <w:t xml:space="preserve">1</w:t>
      </w:r>
      <w:r w:rsidR="009F2A97" w:rsidRPr="005B2200">
        <w:rPr>
          <w:sz w:val="24"/>
          <w:szCs w:val="24"/>
          <w:snapToGrid w:val="0"/>
        </w:rPr>
        <w:t xml:space="preserve">3</w:t>
      </w:r>
      <w:r w:rsidR="00A01C7A" w:rsidRPr="005B2200">
        <w:rPr>
          <w:sz w:val="24"/>
          <w:szCs w:val="24"/>
          <w:snapToGrid w:val="0"/>
        </w:rPr>
        <w:t xml:space="preserve">.1 Предприятие-изготовитель гарантирует соответствие выпускаемой эмульсии требованиям настоящего стандарта при соблюдении условий транспортирования и хранения.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01C7A" w:rsidRPr="005B2200">
        <w:rPr>
          <w:sz w:val="24"/>
          <w:szCs w:val="24"/>
          <w:snapToGrid w:val="0"/>
        </w:rPr>
        <w:t xml:space="preserve">1</w:t>
      </w:r>
      <w:r w:rsidR="009F2A97" w:rsidRPr="005B2200">
        <w:rPr>
          <w:sz w:val="24"/>
          <w:szCs w:val="24"/>
          <w:snapToGrid w:val="0"/>
        </w:rPr>
        <w:t xml:space="preserve">3</w:t>
      </w:r>
      <w:r w:rsidR="00A01C7A" w:rsidRPr="005B2200">
        <w:rPr>
          <w:sz w:val="24"/>
          <w:szCs w:val="24"/>
          <w:snapToGrid w:val="0"/>
        </w:rPr>
        <w:t xml:space="preserve">.2 Гарантийный срок хранения </w:t>
      </w:r>
      <w:r w:rsidR="009A42F3">
        <w:rPr>
          <w:sz w:val="24"/>
          <w:szCs w:val="24"/>
          <w:snapToGrid w:val="0"/>
        </w:rPr>
        <w:t xml:space="preserve">эмульсий </w:t>
      </w:r>
      <w:r w:rsidR="001E27BE" w:rsidRPr="005B2200">
        <w:rPr>
          <w:sz w:val="24"/>
          <w:szCs w:val="24"/>
          <w:snapToGrid w:val="0"/>
        </w:rPr>
        <w:t xml:space="preserve">1-го и 2-го </w:t>
      </w:r>
      <w:r w:rsidR="00F6597F">
        <w:rPr>
          <w:sz w:val="24"/>
          <w:szCs w:val="24"/>
          <w:snapToGrid w:val="0"/>
        </w:rPr>
        <w:t xml:space="preserve">типа</w:t>
      </w:r>
      <w:r w:rsidR="001E27BE" w:rsidRPr="005B2200">
        <w:rPr>
          <w:sz w:val="24"/>
          <w:szCs w:val="24"/>
          <w:snapToGrid w:val="0"/>
        </w:rPr>
        <w:t xml:space="preserve"> -</w:t>
      </w:r>
      <w:r w:rsidR="001C26CB">
        <w:rPr>
          <w:sz w:val="24"/>
          <w:szCs w:val="24"/>
          <w:snapToGrid w:val="0"/>
        </w:rPr>
        <w:t xml:space="preserve"> </w:t>
      </w:r>
      <w:r w:rsidR="001E27BE" w:rsidRPr="005B2200">
        <w:rPr>
          <w:sz w:val="24"/>
          <w:szCs w:val="24"/>
          <w:snapToGrid w:val="0"/>
        </w:rPr>
        <w:t xml:space="preserve">1 месяц, 3-го </w:t>
      </w:r>
      <w:r w:rsidR="00F6597F">
        <w:rPr>
          <w:sz w:val="24"/>
          <w:szCs w:val="24"/>
          <w:snapToGrid w:val="0"/>
        </w:rPr>
        <w:t xml:space="preserve">типа</w:t>
      </w:r>
      <w:r w:rsidR="001C26CB">
        <w:rPr>
          <w:sz w:val="24"/>
          <w:szCs w:val="24"/>
          <w:snapToGrid w:val="0"/>
        </w:rPr>
        <w:t xml:space="preserve"> </w:t>
      </w:r>
      <w:r w:rsidR="001E27BE" w:rsidRPr="005B2200">
        <w:rPr>
          <w:sz w:val="24"/>
          <w:szCs w:val="24"/>
          <w:snapToGrid w:val="0"/>
        </w:rPr>
        <w:t xml:space="preserve">- 2 месяца.</w:t>
      </w:r>
      <w:r w:rsidR="00A01C7A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01C7A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01C7A" w:rsidRPr="005B2200">
        <w:rPr>
          <w:sz w:val="24"/>
          <w:szCs w:val="24"/>
          <w:snapToGrid w:val="0"/>
        </w:rPr>
      </w:r>
    </w:p>
    <w:p w:rsidP="008809B7">
      <w:pPr>
        <w:pStyle w:val="Heading1"/>
        <w:rPr>
          <w:sz w:val="24"/>
          <w:szCs w:val="24"/>
          <w:snapToGrid w:val="0"/>
        </w:rPr>
        <w:ind w:firstLine="567"/>
      </w:pPr>
      <w:r w:rsidR="00A01C7A" w:rsidRPr="005B2200">
        <w:rPr>
          <w:sz w:val="24"/>
          <w:szCs w:val="24"/>
          <w:snapToGrid w:val="0"/>
        </w:rPr>
        <w:br w:type="page"/>
        <w:t xml:space="preserve">Приложение А</w:t>
      </w:r>
    </w:p>
    <w:p w:rsidP="008809B7">
      <w:pPr>
        <w:pStyle w:val="Normal"/>
        <w:rPr>
          <w:i/>
          <w:sz w:val="24"/>
          <w:szCs w:val="24"/>
          <w:snapToGrid w:val="0"/>
        </w:rPr>
        <w:ind w:firstLine="567"/>
        <w:jc w:val="center"/>
      </w:pPr>
      <w:r w:rsidR="00A01C7A" w:rsidRPr="00B2456D">
        <w:rPr>
          <w:i/>
          <w:sz w:val="24"/>
          <w:szCs w:val="24"/>
          <w:snapToGrid w:val="0"/>
        </w:rPr>
        <w:t xml:space="preserve">(</w:t>
      </w:r>
      <w:r w:rsidR="00D708A8" w:rsidRPr="00B2456D">
        <w:rPr>
          <w:i/>
          <w:sz w:val="24"/>
          <w:szCs w:val="24"/>
          <w:snapToGrid w:val="0"/>
        </w:rPr>
        <w:t xml:space="preserve">информационное</w:t>
      </w:r>
      <w:r w:rsidR="00A01C7A" w:rsidRPr="00B2456D">
        <w:rPr>
          <w:i/>
          <w:sz w:val="24"/>
          <w:szCs w:val="24"/>
          <w:snapToGrid w:val="0"/>
        </w:rPr>
        <w:t xml:space="preserve">)</w:t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center"/>
      </w:pPr>
      <w:r w:rsidR="00A01C7A" w:rsidRPr="005B2200">
        <w:rPr>
          <w:sz w:val="24"/>
          <w:szCs w:val="24"/>
          <w:snapToGrid w:val="0"/>
        </w:rPr>
      </w:r>
    </w:p>
    <w:p w:rsidP="002366AB">
      <w:pPr>
        <w:pStyle w:val="Normal"/>
        <w:rPr>
          <w:b/>
          <w:sz w:val="24"/>
          <w:szCs w:val="24"/>
          <w:snapToGrid w:val="0"/>
        </w:rPr>
        <w:ind w:firstLine="567"/>
        <w:jc w:val="both"/>
      </w:pPr>
      <w:r w:rsidR="002366AB" w:rsidRPr="002366AB">
        <w:rPr>
          <w:b/>
          <w:sz w:val="24"/>
          <w:szCs w:val="24"/>
          <w:snapToGrid w:val="0"/>
        </w:rPr>
        <w:t xml:space="preserve">Таблица А.1</w:t>
      </w:r>
      <w:r w:rsidR="002366AB">
        <w:rPr>
          <w:b/>
          <w:sz w:val="24"/>
          <w:szCs w:val="24"/>
          <w:snapToGrid w:val="0"/>
        </w:rPr>
        <w:t xml:space="preserve"> - </w:t>
      </w:r>
      <w:r w:rsidR="00A01C7A" w:rsidRPr="002366AB">
        <w:rPr>
          <w:b/>
          <w:sz w:val="24"/>
          <w:szCs w:val="24"/>
          <w:snapToGrid w:val="0"/>
        </w:rPr>
        <w:t xml:space="preserve">Рекомендуемые области применения дорожных эмульсий</w:t>
      </w:r>
      <w:r w:rsidR="00A01C7A" w:rsidRPr="005B2200">
        <w:rPr>
          <w:sz w:val="24"/>
          <w:szCs w:val="24"/>
          <w:snapToGrid w:val="0"/>
        </w:rPr>
        <w:t xml:space="preserve"> </w:t>
      </w:r>
      <w:r w:rsidR="00A01C7A" w:rsidRPr="002366AB">
        <w:rPr>
          <w:b/>
          <w:sz w:val="24"/>
          <w:szCs w:val="24"/>
          <w:snapToGrid w:val="0"/>
        </w:rPr>
      </w:r>
    </w:p>
    <w:p w:rsidP="002366AB">
      <w:pPr>
        <w:pStyle w:val="Normal"/>
        <w:rPr>
          <w:sz w:val="24"/>
          <w:szCs w:val="24"/>
          <w:snapToGrid w:val="0"/>
        </w:rPr>
        <w:jc w:val="both"/>
      </w:pPr>
      <w:r w:rsidR="00A01C7A" w:rsidRPr="005B2200">
        <w:rPr>
          <w:sz w:val="24"/>
          <w:szCs w:val="24"/>
          <w:snapToGrid w:val="0"/>
        </w:rPr>
      </w:r>
    </w:p>
    <w:tbl>
      <w:tblPr>
        <w:tblW w:w="0" w:type="auto"/>
        <w:tblW w:w="0" w:type="auto"/>
        <w:tblInd w:type="dxa" w:w="40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CellMar>
          <w:top w:type="dxa" w:w="0"/>
          <w:bottom w:type="dxa" w:w="0"/>
          <w:left w:type="dxa" w:w="40"/>
          <w:right w:type="dxa" w:w="40"/>
        </w:tblCellMar>
      </w:tblPr>
      <w:tblGrid>
        <w:gridCol w:w="1701"/>
        <w:gridCol w:w="7938"/>
      </w:tblGrid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trHeight w:hRule="atLeast" w:val="600"/>
        </w:trPr>
        <w:tc>
          <w:tcPr>
            <w:textDirection w:val="lrTb"/>
            <w:vAlign w:val="center"/>
            <w:tcW w:type="dxa" w:w="1701"/>
            <w:tcBorders>
              <w:bottom w:color="000000" w:space="0" w:val="double" w:sz="4"/>
            </w:tcBorders>
          </w:tcPr>
          <w:p w:rsidP="001C26CB">
            <w:pPr>
              <w:pStyle w:val="Heading5"/>
              <w:rPr>
                <w:sz w:val="24"/>
                <w:szCs w:val="24"/>
                <w:snapToGrid w:val="0"/>
              </w:rPr>
              <w:jc w:val="center"/>
            </w:pPr>
            <w:r w:rsidR="00773708">
              <w:rPr>
                <w:sz w:val="24"/>
                <w:szCs w:val="24"/>
                <w:snapToGrid w:val="0"/>
              </w:rPr>
              <w:t xml:space="preserve">Тип </w:t>
            </w:r>
            <w:r w:rsidR="00A01C7A" w:rsidRPr="005B2200">
              <w:rPr>
                <w:sz w:val="24"/>
                <w:szCs w:val="24"/>
                <w:snapToGrid w:val="0"/>
              </w:rPr>
              <w:t xml:space="preserve">эмульсии</w:t>
            </w:r>
          </w:p>
        </w:tc>
        <w:tc>
          <w:tcPr>
            <w:textDirection w:val="lrTb"/>
            <w:vAlign w:val="center"/>
            <w:tcW w:type="dxa" w:w="7938"/>
            <w:tcBorders>
              <w:bottom w:color="000000" w:space="0" w:val="double" w:sz="4"/>
            </w:tcBorders>
          </w:tcPr>
          <w:p w:rsidP="001C26CB">
            <w:pPr>
              <w:pStyle w:val="Heading9"/>
              <w:rPr>
                <w:sz w:val="24"/>
                <w:szCs w:val="24"/>
              </w:rPr>
              <w:ind w:firstLine="0"/>
            </w:pPr>
            <w:r w:rsidR="00A01C7A" w:rsidRPr="005B2200">
              <w:rPr>
                <w:sz w:val="24"/>
                <w:szCs w:val="24"/>
              </w:rPr>
              <w:t xml:space="preserve">Вид работы</w:t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trHeight w:hRule="atLeast" w:val="1320"/>
        </w:trPr>
        <w:tc>
          <w:tcPr>
            <w:textDirection w:val="lrTb"/>
            <w:vAlign w:val="top"/>
            <w:tcW w:type="dxa" w:w="1701"/>
            <w:tcBorders>
              <w:top w:color="000000" w:space="0" w:val="double" w:sz="4"/>
            </w:tcBorders>
          </w:tcPr>
          <w:p w:rsidP="008809B7">
            <w:pPr>
              <w:pStyle w:val="Normal"/>
              <w:rPr>
                <w:sz w:val="24"/>
                <w:szCs w:val="24"/>
                <w:snapToGrid w:val="0"/>
              </w:rPr>
              <w:ind w:firstLine="567"/>
              <w:jc w:val="both"/>
            </w:pPr>
            <w:r w:rsidR="00A01C7A" w:rsidRPr="005B2200">
              <w:rPr>
                <w:sz w:val="24"/>
                <w:szCs w:val="24"/>
                <w:snapToGrid w:val="0"/>
              </w:rPr>
            </w:r>
          </w:p>
          <w:p w:rsidP="008809B7">
            <w:pPr>
              <w:pStyle w:val="Normal"/>
              <w:rPr>
                <w:sz w:val="24"/>
                <w:szCs w:val="24"/>
                <w:snapToGrid w:val="0"/>
              </w:rPr>
              <w:ind w:firstLine="567"/>
              <w:jc w:val="both"/>
            </w:pPr>
            <w:r w:rsidR="00A01C7A" w:rsidRPr="005B2200">
              <w:rPr>
                <w:sz w:val="24"/>
                <w:szCs w:val="24"/>
                <w:snapToGrid w:val="0"/>
              </w:rPr>
              <w:t xml:space="preserve">ЭБА-</w:t>
            </w:r>
            <w:r w:rsidR="002B2C42" w:rsidRPr="005B2200">
              <w:rPr>
                <w:sz w:val="24"/>
                <w:szCs w:val="24"/>
                <w:snapToGrid w:val="0"/>
              </w:rPr>
              <w:t xml:space="preserve">1</w:t>
            </w:r>
            <w:r w:rsidR="00A01C7A" w:rsidRPr="005B2200">
              <w:rPr>
                <w:sz w:val="24"/>
                <w:szCs w:val="24"/>
                <w:snapToGrid w:val="0"/>
              </w:rPr>
            </w:r>
          </w:p>
          <w:p w:rsidP="008809B7">
            <w:pPr>
              <w:pStyle w:val="Normal"/>
              <w:rPr>
                <w:i/>
                <w:sz w:val="24"/>
                <w:szCs w:val="24"/>
                <w:snapToGrid w:val="0"/>
              </w:rPr>
              <w:ind w:firstLine="567"/>
              <w:jc w:val="both"/>
            </w:pPr>
            <w:r w:rsidR="00A01C7A" w:rsidRPr="005B2200">
              <w:rPr>
                <w:sz w:val="24"/>
                <w:szCs w:val="24"/>
                <w:snapToGrid w:val="0"/>
              </w:rPr>
              <w:t xml:space="preserve">ЭБ</w:t>
            </w:r>
            <w:r w:rsidR="002B2C42" w:rsidRPr="005B2200">
              <w:rPr>
                <w:sz w:val="24"/>
                <w:szCs w:val="24"/>
                <w:snapToGrid w:val="0"/>
              </w:rPr>
              <w:t xml:space="preserve">ПА-</w:t>
            </w:r>
            <w:r w:rsidR="00A01C7A" w:rsidRPr="005B2200">
              <w:rPr>
                <w:sz w:val="24"/>
                <w:szCs w:val="24"/>
                <w:snapToGrid w:val="0"/>
              </w:rPr>
              <w:t xml:space="preserve">1</w:t>
            </w:r>
            <w:r w:rsidR="00A01C7A" w:rsidRPr="005B2200">
              <w:rPr>
                <w:i/>
                <w:sz w:val="24"/>
                <w:szCs w:val="24"/>
                <w:snapToGrid w:val="0"/>
              </w:rPr>
            </w:r>
          </w:p>
        </w:tc>
        <w:tc>
          <w:tcPr>
            <w:textDirection w:val="lrTb"/>
            <w:vAlign w:val="top"/>
            <w:tcW w:type="dxa" w:w="7938"/>
            <w:tcBorders>
              <w:top w:color="000000" w:space="0" w:val="double" w:sz="4"/>
            </w:tcBorders>
          </w:tcPr>
          <w:p w:rsidP="008809B7">
            <w:pPr>
              <w:pStyle w:val="Normal"/>
              <w:rPr>
                <w:sz w:val="24"/>
                <w:szCs w:val="24"/>
                <w:snapToGrid w:val="0"/>
              </w:rPr>
              <w:ind w:firstLine="567"/>
              <w:jc w:val="both"/>
            </w:pPr>
            <w:r w:rsidR="00A01C7A" w:rsidRPr="005B2200">
              <w:rPr>
                <w:sz w:val="24"/>
                <w:szCs w:val="24"/>
                <w:snapToGrid w:val="0"/>
              </w:rPr>
              <w:t xml:space="preserve">Уход за свежеуложенным цементобетоном и цементогрунтом </w:t>
            </w:r>
          </w:p>
          <w:p w:rsidP="008809B7">
            <w:pPr>
              <w:pStyle w:val="Normal"/>
              <w:rPr>
                <w:sz w:val="24"/>
                <w:szCs w:val="24"/>
                <w:snapToGrid w:val="0"/>
              </w:rPr>
              <w:ind w:firstLine="567"/>
              <w:jc w:val="both"/>
            </w:pPr>
            <w:r w:rsidR="00A01C7A" w:rsidRPr="005B2200">
              <w:rPr>
                <w:sz w:val="24"/>
                <w:szCs w:val="24"/>
                <w:snapToGrid w:val="0"/>
              </w:rPr>
              <w:t xml:space="preserve">Подгрунтовка</w:t>
            </w:r>
          </w:p>
          <w:p w:rsidP="008809B7">
            <w:pPr>
              <w:pStyle w:val="Normal"/>
              <w:rPr>
                <w:sz w:val="24"/>
                <w:szCs w:val="24"/>
                <w:snapToGrid w:val="0"/>
              </w:rPr>
              <w:ind w:firstLine="567"/>
              <w:jc w:val="both"/>
            </w:pPr>
            <w:r w:rsidR="00A01C7A" w:rsidRPr="005B2200">
              <w:rPr>
                <w:sz w:val="24"/>
                <w:szCs w:val="24"/>
                <w:snapToGrid w:val="0"/>
              </w:rPr>
              <w:t xml:space="preserve">Укрепление поверхности откосов земляного полотна </w:t>
            </w:r>
          </w:p>
          <w:p w:rsidP="008809B7">
            <w:pPr>
              <w:pStyle w:val="Normal"/>
              <w:rPr>
                <w:sz w:val="24"/>
                <w:szCs w:val="24"/>
                <w:snapToGrid w:val="0"/>
              </w:rPr>
              <w:ind w:firstLine="567"/>
              <w:jc w:val="both"/>
            </w:pPr>
            <w:r w:rsidR="00A01C7A" w:rsidRPr="005B2200">
              <w:rPr>
                <w:sz w:val="24"/>
                <w:szCs w:val="24"/>
                <w:snapToGrid w:val="0"/>
              </w:rPr>
              <w:t xml:space="preserve">Устройство поверхностной обработки</w:t>
            </w:r>
          </w:p>
          <w:p w:rsidP="008809B7">
            <w:pPr>
              <w:pStyle w:val="Normal"/>
              <w:rPr>
                <w:i/>
                <w:sz w:val="24"/>
                <w:szCs w:val="24"/>
                <w:snapToGrid w:val="0"/>
              </w:rPr>
              <w:ind w:firstLine="567"/>
              <w:jc w:val="both"/>
            </w:pPr>
            <w:r w:rsidR="00A01C7A" w:rsidRPr="00556E6B">
              <w:rPr>
                <w:sz w:val="24"/>
                <w:szCs w:val="24"/>
                <w:snapToGrid w:val="0"/>
              </w:rPr>
              <w:t xml:space="preserve">Устройство защитных слоев износа</w:t>
            </w:r>
            <w:r w:rsidR="00A01C7A" w:rsidRPr="00556E6B">
              <w:rPr>
                <w:i/>
                <w:sz w:val="24"/>
                <w:szCs w:val="24"/>
                <w:snapToGrid w:val="0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trHeight w:hRule="atLeast" w:val="800"/>
        </w:trPr>
        <w:tc>
          <w:tcPr>
            <w:textDirection w:val="lrTb"/>
            <w:vAlign w:val="top"/>
            <w:tcW w:type="dxa" w:w="1701"/>
          </w:tcPr>
          <w:p w:rsidP="008809B7">
            <w:pPr>
              <w:pStyle w:val="Heading5"/>
              <w:rPr>
                <w:sz w:val="24"/>
                <w:szCs w:val="24"/>
                <w:snapToGrid w:val="0"/>
              </w:rPr>
              <w:ind w:firstLine="567"/>
            </w:pPr>
            <w:r w:rsidR="00A01C7A" w:rsidRPr="005B2200">
              <w:rPr>
                <w:sz w:val="24"/>
                <w:szCs w:val="24"/>
                <w:snapToGrid w:val="0"/>
              </w:rPr>
            </w:r>
          </w:p>
          <w:p w:rsidP="008809B7">
            <w:pPr>
              <w:pStyle w:val="Heading5"/>
              <w:rPr>
                <w:sz w:val="24"/>
                <w:szCs w:val="24"/>
                <w:snapToGrid w:val="0"/>
              </w:rPr>
              <w:ind w:firstLine="567"/>
            </w:pPr>
            <w:r w:rsidR="002B2C42" w:rsidRPr="005B2200">
              <w:rPr>
                <w:sz w:val="24"/>
                <w:szCs w:val="24"/>
                <w:snapToGrid w:val="0"/>
              </w:rPr>
              <w:t xml:space="preserve">ЭБА</w:t>
            </w:r>
            <w:r w:rsidR="00A01C7A" w:rsidRPr="005B2200">
              <w:rPr>
                <w:sz w:val="24"/>
                <w:szCs w:val="24"/>
                <w:snapToGrid w:val="0"/>
              </w:rPr>
              <w:t xml:space="preserve">-2</w:t>
            </w:r>
          </w:p>
          <w:p w:rsidP="008809B7">
            <w:pPr>
              <w:pStyle w:val="Normal"/>
              <w:rPr>
                <w:sz w:val="24"/>
                <w:szCs w:val="24"/>
              </w:rPr>
              <w:ind w:firstLine="567"/>
            </w:pPr>
            <w:r w:rsidR="002B2C42" w:rsidRPr="005B2200">
              <w:rPr>
                <w:sz w:val="24"/>
                <w:szCs w:val="24"/>
                <w:snapToGrid w:val="0"/>
              </w:rPr>
              <w:t xml:space="preserve">ЭБПА-2</w:t>
            </w:r>
            <w:r w:rsidR="002B2C42" w:rsidRPr="005B2200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7938"/>
          </w:tcPr>
          <w:p w:rsidP="008809B7">
            <w:pPr>
              <w:pStyle w:val="Normal"/>
              <w:rPr>
                <w:sz w:val="24"/>
                <w:szCs w:val="24"/>
                <w:snapToGrid w:val="0"/>
              </w:rPr>
              <w:ind w:firstLine="567"/>
              <w:jc w:val="both"/>
            </w:pPr>
            <w:r w:rsidR="002B2C42" w:rsidRPr="005B2200">
              <w:rPr>
                <w:sz w:val="24"/>
                <w:szCs w:val="24"/>
                <w:snapToGrid w:val="0"/>
              </w:rPr>
              <w:t xml:space="preserve">Уход за свежеуложенным цементобетоном и цементогрунтом </w:t>
            </w:r>
          </w:p>
          <w:p w:rsidP="008809B7">
            <w:pPr>
              <w:pStyle w:val="Normal"/>
              <w:rPr>
                <w:sz w:val="24"/>
                <w:szCs w:val="24"/>
                <w:snapToGrid w:val="0"/>
              </w:rPr>
              <w:ind w:firstLine="567"/>
              <w:jc w:val="both"/>
            </w:pPr>
            <w:r w:rsidR="00A01C7A" w:rsidRPr="005B2200">
              <w:rPr>
                <w:sz w:val="24"/>
                <w:szCs w:val="24"/>
                <w:snapToGrid w:val="0"/>
              </w:rPr>
              <w:t xml:space="preserve">Приготовление черного щебня и щебеночных пористых сме</w:t>
            </w:r>
            <w:r w:rsidR="00A01C7A" w:rsidRPr="005B2200">
              <w:rPr>
                <w:sz w:val="24"/>
                <w:szCs w:val="24"/>
                <w:snapToGrid w:val="0"/>
                <w:lang w:val="en-US"/>
              </w:rPr>
              <w:t xml:space="preserve">ce</w:t>
            </w:r>
            <w:r w:rsidR="00A01C7A" w:rsidRPr="005B2200">
              <w:rPr>
                <w:sz w:val="24"/>
                <w:szCs w:val="24"/>
                <w:snapToGrid w:val="0"/>
              </w:rPr>
              <w:t xml:space="preserve">й из карбонатных пород </w:t>
            </w:r>
          </w:p>
          <w:p w:rsidP="008809B7">
            <w:pPr>
              <w:pStyle w:val="Normal"/>
              <w:rPr>
                <w:sz w:val="24"/>
                <w:szCs w:val="24"/>
                <w:snapToGrid w:val="0"/>
              </w:rPr>
              <w:ind w:firstLine="567"/>
              <w:jc w:val="both"/>
            </w:pPr>
            <w:r w:rsidR="00A01C7A" w:rsidRPr="005B2200">
              <w:rPr>
                <w:sz w:val="24"/>
                <w:szCs w:val="24"/>
                <w:snapToGrid w:val="0"/>
              </w:rPr>
              <w:t xml:space="preserve">Устройство слоев дорожных одежд способом пропитки</w:t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trHeight w:hRule="atLeast" w:val="1360"/>
        </w:trPr>
        <w:tc>
          <w:tcPr>
            <w:textDirection w:val="lrTb"/>
            <w:vAlign w:val="top"/>
            <w:tcW w:type="dxa" w:w="1701"/>
          </w:tcPr>
          <w:p w:rsidP="008809B7">
            <w:pPr>
              <w:pStyle w:val="Normal"/>
              <w:rPr>
                <w:sz w:val="24"/>
                <w:szCs w:val="24"/>
                <w:snapToGrid w:val="0"/>
              </w:rPr>
              <w:ind w:firstLine="567"/>
              <w:jc w:val="both"/>
            </w:pPr>
            <w:r w:rsidR="00A01C7A" w:rsidRPr="005B2200">
              <w:rPr>
                <w:sz w:val="24"/>
                <w:szCs w:val="24"/>
                <w:snapToGrid w:val="0"/>
              </w:rPr>
            </w:r>
          </w:p>
          <w:p w:rsidP="008809B7">
            <w:pPr>
              <w:pStyle w:val="Normal"/>
              <w:rPr>
                <w:sz w:val="24"/>
                <w:szCs w:val="24"/>
                <w:snapToGrid w:val="0"/>
              </w:rPr>
              <w:ind w:firstLine="567"/>
              <w:jc w:val="both"/>
            </w:pPr>
            <w:r w:rsidR="00FA1E4A" w:rsidRPr="005B2200">
              <w:rPr>
                <w:sz w:val="24"/>
                <w:szCs w:val="24"/>
                <w:snapToGrid w:val="0"/>
              </w:rPr>
              <w:t xml:space="preserve">ЭБА-</w:t>
            </w:r>
            <w:r w:rsidR="00A01C7A" w:rsidRPr="005B2200">
              <w:rPr>
                <w:sz w:val="24"/>
                <w:szCs w:val="24"/>
                <w:snapToGrid w:val="0"/>
              </w:rPr>
              <w:t xml:space="preserve">3</w:t>
            </w:r>
          </w:p>
          <w:p w:rsidP="008809B7">
            <w:pPr>
              <w:pStyle w:val="Normal"/>
              <w:rPr>
                <w:sz w:val="24"/>
                <w:szCs w:val="24"/>
                <w:snapToGrid w:val="0"/>
              </w:rPr>
              <w:ind w:firstLine="567"/>
              <w:jc w:val="both"/>
            </w:pPr>
            <w:r w:rsidR="00FA1E4A" w:rsidRPr="005B2200">
              <w:rPr>
                <w:sz w:val="24"/>
                <w:szCs w:val="24"/>
                <w:snapToGrid w:val="0"/>
              </w:rPr>
              <w:t xml:space="preserve">ЭБПА-</w:t>
            </w:r>
            <w:r w:rsidR="00A01C7A" w:rsidRPr="005B2200">
              <w:rPr>
                <w:sz w:val="24"/>
                <w:szCs w:val="24"/>
                <w:snapToGrid w:val="0"/>
              </w:rPr>
              <w:t xml:space="preserve">3</w:t>
            </w:r>
          </w:p>
        </w:tc>
        <w:tc>
          <w:tcPr>
            <w:textDirection w:val="lrTb"/>
            <w:vAlign w:val="top"/>
            <w:tcW w:type="dxa" w:w="7938"/>
          </w:tcPr>
          <w:p w:rsidP="008809B7">
            <w:pPr>
              <w:pStyle w:val="Normal"/>
              <w:rPr>
                <w:sz w:val="24"/>
                <w:szCs w:val="24"/>
                <w:snapToGrid w:val="0"/>
              </w:rPr>
              <w:ind w:firstLine="567"/>
              <w:jc w:val="both"/>
            </w:pPr>
            <w:r w:rsidR="00FA1E4A" w:rsidRPr="005B2200">
              <w:rPr>
                <w:sz w:val="24"/>
                <w:szCs w:val="24"/>
                <w:snapToGrid w:val="0"/>
              </w:rPr>
              <w:t xml:space="preserve">   </w:t>
            </w:r>
            <w:r w:rsidR="00A01C7A" w:rsidRPr="005B2200">
              <w:rPr>
                <w:sz w:val="24"/>
                <w:szCs w:val="24"/>
                <w:snapToGrid w:val="0"/>
              </w:rPr>
              <w:t xml:space="preserve">Приготовление эмульсионно-минеральных смесей плотного состава, в том числе грунтовых, с обязательным введением в смесь</w:t>
            </w:r>
            <w:r w:rsidR="00773708">
              <w:rPr>
                <w:sz w:val="24"/>
                <w:szCs w:val="24"/>
                <w:snapToGrid w:val="0"/>
              </w:rPr>
              <w:t xml:space="preserve"> от</w:t>
            </w:r>
            <w:r w:rsidR="00A01C7A" w:rsidRPr="005B2200">
              <w:rPr>
                <w:sz w:val="24"/>
                <w:szCs w:val="24"/>
                <w:snapToGrid w:val="0"/>
              </w:rPr>
              <w:t xml:space="preserve"> 1</w:t>
            </w:r>
            <w:r w:rsidR="00773708">
              <w:rPr>
                <w:sz w:val="24"/>
                <w:szCs w:val="24"/>
                <w:snapToGrid w:val="0"/>
              </w:rPr>
              <w:t xml:space="preserve"> % до </w:t>
            </w:r>
            <w:r w:rsidR="00A01C7A" w:rsidRPr="005B2200">
              <w:rPr>
                <w:sz w:val="24"/>
                <w:szCs w:val="24"/>
                <w:snapToGrid w:val="0"/>
              </w:rPr>
              <w:t xml:space="preserve">2</w:t>
            </w:r>
            <w:r w:rsidR="00FA1E4A" w:rsidRPr="005B2200">
              <w:rPr>
                <w:sz w:val="24"/>
                <w:szCs w:val="24"/>
                <w:snapToGrid w:val="0"/>
              </w:rPr>
              <w:t xml:space="preserve"> </w:t>
            </w:r>
            <w:r w:rsidR="00A01C7A" w:rsidRPr="005B2200">
              <w:rPr>
                <w:sz w:val="24"/>
                <w:szCs w:val="24"/>
                <w:snapToGrid w:val="0"/>
              </w:rPr>
              <w:t xml:space="preserve">% извести или </w:t>
            </w:r>
            <w:r w:rsidR="00773708">
              <w:rPr>
                <w:sz w:val="24"/>
                <w:szCs w:val="24"/>
                <w:snapToGrid w:val="0"/>
              </w:rPr>
              <w:t xml:space="preserve">от </w:t>
            </w:r>
            <w:r w:rsidR="00A01C7A" w:rsidRPr="005B2200">
              <w:rPr>
                <w:sz w:val="24"/>
                <w:szCs w:val="24"/>
                <w:snapToGrid w:val="0"/>
              </w:rPr>
              <w:t xml:space="preserve">2</w:t>
            </w:r>
            <w:r w:rsidR="00773708">
              <w:rPr>
                <w:sz w:val="24"/>
                <w:szCs w:val="24"/>
                <w:snapToGrid w:val="0"/>
              </w:rPr>
              <w:t xml:space="preserve"> % до </w:t>
            </w:r>
            <w:r w:rsidR="00A01C7A" w:rsidRPr="005B2200">
              <w:rPr>
                <w:sz w:val="24"/>
                <w:szCs w:val="24"/>
                <w:snapToGrid w:val="0"/>
              </w:rPr>
              <w:t xml:space="preserve">3</w:t>
            </w:r>
            <w:r w:rsidR="00773708">
              <w:rPr>
                <w:sz w:val="24"/>
                <w:szCs w:val="24"/>
                <w:snapToGrid w:val="0"/>
              </w:rPr>
              <w:t xml:space="preserve"> </w:t>
            </w:r>
            <w:r w:rsidR="00A01C7A" w:rsidRPr="005B2200">
              <w:rPr>
                <w:sz w:val="24"/>
                <w:szCs w:val="24"/>
                <w:snapToGrid w:val="0"/>
              </w:rPr>
              <w:t xml:space="preserve">% цемента</w:t>
            </w:r>
          </w:p>
          <w:p w:rsidP="008809B7">
            <w:pPr>
              <w:pStyle w:val="Normal"/>
              <w:rPr>
                <w:sz w:val="24"/>
                <w:szCs w:val="24"/>
                <w:snapToGrid w:val="0"/>
              </w:rPr>
              <w:ind w:firstLine="567"/>
              <w:jc w:val="both"/>
            </w:pPr>
            <w:r w:rsidR="00A01C7A" w:rsidRPr="005B2200">
              <w:rPr>
                <w:sz w:val="24"/>
                <w:szCs w:val="24"/>
                <w:snapToGrid w:val="0"/>
              </w:rPr>
              <w:t xml:space="preserve">Закрепление подвижных песков </w:t>
            </w:r>
          </w:p>
          <w:p w:rsidP="008809B7">
            <w:pPr>
              <w:pStyle w:val="Normal"/>
              <w:rPr>
                <w:sz w:val="24"/>
                <w:szCs w:val="24"/>
                <w:snapToGrid w:val="0"/>
              </w:rPr>
              <w:ind w:firstLine="567"/>
              <w:jc w:val="both"/>
            </w:pPr>
            <w:r w:rsidR="00A01C7A" w:rsidRPr="005B2200">
              <w:rPr>
                <w:sz w:val="24"/>
                <w:szCs w:val="24"/>
                <w:snapToGrid w:val="0"/>
              </w:rPr>
              <w:t xml:space="preserve">Обеспылевание</w:t>
            </w:r>
          </w:p>
          <w:p w:rsidP="008809B7">
            <w:pPr>
              <w:pStyle w:val="Normal"/>
              <w:rPr>
                <w:sz w:val="24"/>
                <w:szCs w:val="24"/>
                <w:snapToGrid w:val="0"/>
              </w:rPr>
              <w:ind w:firstLine="567"/>
              <w:jc w:val="both"/>
            </w:pPr>
            <w:r w:rsidR="00A01C7A" w:rsidRPr="005B2200">
              <w:rPr>
                <w:sz w:val="24"/>
                <w:szCs w:val="24"/>
                <w:snapToGrid w:val="0"/>
              </w:rPr>
              <w:t xml:space="preserve">Укрепление грунтов верхней части земляного полотна</w:t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trHeight w:hRule="atLeast" w:val="560"/>
        </w:trPr>
        <w:tc>
          <w:tcPr>
            <w:textDirection w:val="lrTb"/>
            <w:vAlign w:val="top"/>
            <w:tcW w:type="dxa" w:w="1701"/>
          </w:tcPr>
          <w:p w:rsidP="008809B7">
            <w:pPr>
              <w:pStyle w:val="Heading5"/>
              <w:rPr>
                <w:sz w:val="24"/>
                <w:szCs w:val="24"/>
                <w:snapToGrid w:val="0"/>
              </w:rPr>
              <w:ind w:firstLine="567"/>
            </w:pPr>
            <w:r w:rsidR="00FA1E4A" w:rsidRPr="005B2200">
              <w:rPr>
                <w:sz w:val="24"/>
                <w:szCs w:val="24"/>
                <w:snapToGrid w:val="0"/>
              </w:rPr>
              <w:t xml:space="preserve">ЭБК-1</w:t>
            </w:r>
            <w:r w:rsidR="00A01C7A" w:rsidRPr="005B2200">
              <w:rPr>
                <w:sz w:val="24"/>
                <w:szCs w:val="24"/>
                <w:snapToGrid w:val="0"/>
              </w:rPr>
            </w:r>
          </w:p>
          <w:p w:rsidP="008809B7">
            <w:pPr>
              <w:pStyle w:val="Heading5"/>
              <w:rPr>
                <w:sz w:val="24"/>
                <w:szCs w:val="24"/>
                <w:snapToGrid w:val="0"/>
              </w:rPr>
              <w:ind w:firstLine="567"/>
            </w:pPr>
            <w:r w:rsidR="00A01C7A" w:rsidRPr="005B2200">
              <w:rPr>
                <w:sz w:val="24"/>
                <w:szCs w:val="24"/>
                <w:snapToGrid w:val="0"/>
              </w:rPr>
              <w:t xml:space="preserve">ЭБ</w:t>
            </w:r>
            <w:r w:rsidR="00FA1E4A" w:rsidRPr="005B2200">
              <w:rPr>
                <w:sz w:val="24"/>
                <w:szCs w:val="24"/>
                <w:snapToGrid w:val="0"/>
              </w:rPr>
              <w:t xml:space="preserve">ПК-</w:t>
            </w:r>
            <w:r w:rsidR="00A01C7A" w:rsidRPr="005B2200">
              <w:rPr>
                <w:sz w:val="24"/>
                <w:szCs w:val="24"/>
                <w:snapToGrid w:val="0"/>
              </w:rPr>
              <w:t xml:space="preserve">1</w:t>
            </w:r>
          </w:p>
        </w:tc>
        <w:tc>
          <w:tcPr>
            <w:textDirection w:val="lrTb"/>
            <w:vAlign w:val="top"/>
            <w:tcW w:type="dxa" w:w="7938"/>
          </w:tcPr>
          <w:p w:rsidP="008809B7">
            <w:pPr>
              <w:pStyle w:val="Normal"/>
              <w:rPr>
                <w:sz w:val="24"/>
                <w:szCs w:val="24"/>
                <w:snapToGrid w:val="0"/>
              </w:rPr>
              <w:ind w:firstLine="567"/>
              <w:jc w:val="both"/>
            </w:pPr>
            <w:r w:rsidR="00A01C7A" w:rsidRPr="005B2200">
              <w:rPr>
                <w:sz w:val="24"/>
                <w:szCs w:val="24"/>
                <w:snapToGrid w:val="0"/>
              </w:rPr>
              <w:t xml:space="preserve">Устройство</w:t>
            </w:r>
            <w:r w:rsidR="001F09EE" w:rsidRPr="005B2200">
              <w:rPr>
                <w:sz w:val="24"/>
                <w:szCs w:val="24"/>
                <w:snapToGrid w:val="0"/>
              </w:rPr>
              <w:t xml:space="preserve"> слоев</w:t>
            </w:r>
            <w:r w:rsidR="00A01C7A" w:rsidRPr="005B2200">
              <w:rPr>
                <w:sz w:val="24"/>
                <w:szCs w:val="24"/>
                <w:snapToGrid w:val="0"/>
              </w:rPr>
              <w:t xml:space="preserve"> поверхностной обработки </w:t>
            </w:r>
          </w:p>
          <w:p w:rsidP="008809B7">
            <w:pPr>
              <w:pStyle w:val="Normal"/>
              <w:rPr>
                <w:sz w:val="24"/>
                <w:szCs w:val="24"/>
                <w:snapToGrid w:val="0"/>
              </w:rPr>
              <w:ind w:firstLine="567"/>
              <w:jc w:val="both"/>
            </w:pPr>
            <w:r w:rsidR="001F09EE" w:rsidRPr="005B2200">
              <w:rPr>
                <w:sz w:val="24"/>
                <w:szCs w:val="24"/>
                <w:snapToGrid w:val="0"/>
              </w:rPr>
              <w:t xml:space="preserve">Подгрунтовка</w:t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trHeight w:hRule="atLeast" w:val="1060"/>
        </w:trPr>
        <w:tc>
          <w:tcPr>
            <w:textDirection w:val="lrTb"/>
            <w:vAlign w:val="top"/>
            <w:tcW w:type="dxa" w:w="1701"/>
          </w:tcPr>
          <w:p w:rsidP="008809B7">
            <w:pPr>
              <w:pStyle w:val="Heading5"/>
              <w:rPr>
                <w:sz w:val="24"/>
                <w:szCs w:val="24"/>
                <w:snapToGrid w:val="0"/>
              </w:rPr>
              <w:ind w:firstLine="567"/>
            </w:pPr>
            <w:r w:rsidR="001F09EE" w:rsidRPr="005B2200">
              <w:rPr>
                <w:sz w:val="24"/>
                <w:szCs w:val="24"/>
                <w:snapToGrid w:val="0"/>
              </w:rPr>
              <w:t xml:space="preserve">ЭБК-2</w:t>
            </w:r>
            <w:r w:rsidR="00A01C7A" w:rsidRPr="005B2200">
              <w:rPr>
                <w:sz w:val="24"/>
                <w:szCs w:val="24"/>
                <w:snapToGrid w:val="0"/>
              </w:rPr>
            </w:r>
          </w:p>
          <w:p w:rsidP="008809B7">
            <w:pPr>
              <w:pStyle w:val="Normal"/>
              <w:rPr>
                <w:sz w:val="24"/>
                <w:szCs w:val="24"/>
                <w:snapToGrid w:val="0"/>
              </w:rPr>
              <w:ind w:firstLine="567"/>
              <w:jc w:val="both"/>
            </w:pPr>
            <w:r w:rsidR="00A01C7A" w:rsidRPr="005B2200">
              <w:rPr>
                <w:sz w:val="24"/>
                <w:szCs w:val="24"/>
                <w:snapToGrid w:val="0"/>
              </w:rPr>
              <w:t xml:space="preserve">ЭБ</w:t>
            </w:r>
            <w:r w:rsidR="001F09EE" w:rsidRPr="005B2200">
              <w:rPr>
                <w:sz w:val="24"/>
                <w:szCs w:val="24"/>
                <w:snapToGrid w:val="0"/>
              </w:rPr>
              <w:t xml:space="preserve">П</w:t>
            </w:r>
            <w:r w:rsidR="00A01C7A" w:rsidRPr="005B2200">
              <w:rPr>
                <w:sz w:val="24"/>
                <w:szCs w:val="24"/>
                <w:snapToGrid w:val="0"/>
              </w:rPr>
              <w:t xml:space="preserve">К-</w:t>
            </w:r>
            <w:r w:rsidR="001F09EE" w:rsidRPr="005B2200">
              <w:rPr>
                <w:sz w:val="24"/>
                <w:szCs w:val="24"/>
                <w:snapToGrid w:val="0"/>
              </w:rPr>
              <w:t xml:space="preserve">2</w:t>
            </w:r>
            <w:r w:rsidR="00A01C7A" w:rsidRPr="005B2200">
              <w:rPr>
                <w:sz w:val="24"/>
                <w:szCs w:val="24"/>
                <w:snapToGrid w:val="0"/>
              </w:rPr>
            </w:r>
          </w:p>
        </w:tc>
        <w:tc>
          <w:tcPr>
            <w:textDirection w:val="lrTb"/>
            <w:vAlign w:val="top"/>
            <w:tcW w:type="dxa" w:w="7938"/>
          </w:tcPr>
          <w:p w:rsidP="008809B7">
            <w:pPr>
              <w:pStyle w:val="Normal"/>
              <w:rPr>
                <w:sz w:val="24"/>
                <w:szCs w:val="24"/>
                <w:snapToGrid w:val="0"/>
              </w:rPr>
              <w:ind w:firstLine="567"/>
              <w:jc w:val="both"/>
            </w:pPr>
            <w:r w:rsidR="00A01C7A" w:rsidRPr="005B2200">
              <w:rPr>
                <w:sz w:val="24"/>
                <w:szCs w:val="24"/>
                <w:snapToGrid w:val="0"/>
              </w:rPr>
              <w:t xml:space="preserve">Устройство слоев дорожных одежд способом пропитки </w:t>
            </w:r>
          </w:p>
          <w:p w:rsidP="008809B7">
            <w:pPr>
              <w:pStyle w:val="Normal"/>
              <w:rPr>
                <w:sz w:val="24"/>
                <w:szCs w:val="24"/>
                <w:snapToGrid w:val="0"/>
              </w:rPr>
              <w:ind w:firstLine="567"/>
              <w:jc w:val="both"/>
            </w:pPr>
            <w:r w:rsidR="00A01C7A" w:rsidRPr="005B2200">
              <w:rPr>
                <w:sz w:val="24"/>
                <w:szCs w:val="24"/>
                <w:snapToGrid w:val="0"/>
              </w:rPr>
              <w:t xml:space="preserve">Приготовление черного щебня и пористых щебеночных смесей</w:t>
            </w:r>
          </w:p>
          <w:p w:rsidP="008809B7">
            <w:pPr>
              <w:pStyle w:val="Normal"/>
              <w:rPr>
                <w:sz w:val="24"/>
                <w:szCs w:val="24"/>
                <w:snapToGrid w:val="0"/>
              </w:rPr>
              <w:ind w:firstLine="567"/>
              <w:jc w:val="both"/>
            </w:pPr>
            <w:r w:rsidR="00A01C7A" w:rsidRPr="005B2200">
              <w:rPr>
                <w:sz w:val="24"/>
                <w:szCs w:val="24"/>
                <w:snapToGrid w:val="0"/>
              </w:rPr>
              <w:t xml:space="preserve">Устройство </w:t>
            </w:r>
            <w:r w:rsidR="001F09EE" w:rsidRPr="005B2200">
              <w:rPr>
                <w:sz w:val="24"/>
                <w:szCs w:val="24"/>
                <w:snapToGrid w:val="0"/>
              </w:rPr>
              <w:t xml:space="preserve">слоев </w:t>
            </w:r>
            <w:r w:rsidR="00A01C7A" w:rsidRPr="005B2200">
              <w:rPr>
                <w:sz w:val="24"/>
                <w:szCs w:val="24"/>
                <w:snapToGrid w:val="0"/>
              </w:rPr>
              <w:t xml:space="preserve">поверхностной обработки </w:t>
            </w:r>
          </w:p>
          <w:p w:rsidP="008809B7">
            <w:pPr>
              <w:pStyle w:val="Normal"/>
              <w:rPr>
                <w:sz w:val="24"/>
                <w:szCs w:val="24"/>
                <w:snapToGrid w:val="0"/>
              </w:rPr>
              <w:ind w:firstLine="567"/>
              <w:jc w:val="both"/>
            </w:pPr>
            <w:r w:rsidR="001F09EE" w:rsidRPr="005B2200">
              <w:rPr>
                <w:sz w:val="24"/>
                <w:szCs w:val="24"/>
                <w:snapToGrid w:val="0"/>
              </w:rPr>
              <w:t xml:space="preserve">Подгрунтовка</w:t>
            </w:r>
          </w:p>
          <w:p w:rsidP="008809B7">
            <w:pPr>
              <w:pStyle w:val="Normal"/>
              <w:rPr>
                <w:sz w:val="24"/>
                <w:szCs w:val="24"/>
                <w:snapToGrid w:val="0"/>
              </w:rPr>
              <w:ind w:firstLine="567"/>
              <w:jc w:val="both"/>
            </w:pPr>
            <w:r w:rsidR="001F09EE" w:rsidRPr="005B2200">
              <w:rPr>
                <w:sz w:val="24"/>
                <w:szCs w:val="24"/>
                <w:snapToGrid w:val="0"/>
              </w:rPr>
              <w:t xml:space="preserve">Ямочный ремонт</w:t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trHeight w:hRule="atLeast" w:val="860"/>
        </w:trPr>
        <w:tc>
          <w:tcPr>
            <w:textDirection w:val="lrTb"/>
            <w:vAlign w:val="top"/>
            <w:tcW w:type="dxa" w:w="1701"/>
          </w:tcPr>
          <w:p w:rsidP="008809B7">
            <w:pPr>
              <w:pStyle w:val="Normal"/>
              <w:rPr>
                <w:sz w:val="24"/>
                <w:szCs w:val="24"/>
                <w:snapToGrid w:val="0"/>
              </w:rPr>
              <w:ind w:firstLine="567"/>
              <w:jc w:val="both"/>
            </w:pPr>
            <w:r w:rsidR="001F09EE" w:rsidRPr="005B2200">
              <w:rPr>
                <w:sz w:val="24"/>
                <w:szCs w:val="24"/>
                <w:snapToGrid w:val="0"/>
              </w:rPr>
              <w:t xml:space="preserve">ЭБК-</w:t>
            </w:r>
            <w:r w:rsidR="00A01C7A" w:rsidRPr="005B2200">
              <w:rPr>
                <w:sz w:val="24"/>
                <w:szCs w:val="24"/>
                <w:snapToGrid w:val="0"/>
              </w:rPr>
              <w:t xml:space="preserve">3</w:t>
            </w:r>
          </w:p>
          <w:p w:rsidP="008809B7">
            <w:pPr>
              <w:pStyle w:val="Normal"/>
              <w:rPr>
                <w:sz w:val="24"/>
                <w:szCs w:val="24"/>
                <w:snapToGrid w:val="0"/>
              </w:rPr>
              <w:ind w:firstLine="567"/>
              <w:jc w:val="both"/>
            </w:pPr>
            <w:r w:rsidR="001F09EE" w:rsidRPr="005B2200">
              <w:rPr>
                <w:sz w:val="24"/>
                <w:szCs w:val="24"/>
                <w:snapToGrid w:val="0"/>
              </w:rPr>
              <w:t xml:space="preserve">Э</w:t>
            </w:r>
            <w:r w:rsidR="005C25D4" w:rsidRPr="005B2200">
              <w:rPr>
                <w:sz w:val="24"/>
                <w:szCs w:val="24"/>
                <w:snapToGrid w:val="0"/>
              </w:rPr>
              <w:t xml:space="preserve">БПК-3</w:t>
            </w:r>
            <w:r w:rsidR="001F09EE" w:rsidRPr="005B2200">
              <w:rPr>
                <w:sz w:val="24"/>
                <w:szCs w:val="24"/>
                <w:snapToGrid w:val="0"/>
              </w:rPr>
            </w:r>
          </w:p>
        </w:tc>
        <w:tc>
          <w:tcPr>
            <w:textDirection w:val="lrTb"/>
            <w:vAlign w:val="top"/>
            <w:tcW w:type="dxa" w:w="7938"/>
          </w:tcPr>
          <w:p w:rsidP="008809B7">
            <w:pPr>
              <w:pStyle w:val="Normal"/>
              <w:rPr>
                <w:sz w:val="24"/>
                <w:szCs w:val="24"/>
                <w:snapToGrid w:val="0"/>
              </w:rPr>
              <w:ind w:firstLine="567"/>
              <w:jc w:val="both"/>
            </w:pPr>
            <w:r w:rsidR="005C25D4" w:rsidRPr="005B2200">
              <w:rPr>
                <w:sz w:val="24"/>
                <w:szCs w:val="24"/>
                <w:snapToGrid w:val="0"/>
              </w:rPr>
              <w:t xml:space="preserve">Устройство тонкослойных шероховатых слоев износа</w:t>
            </w:r>
            <w:r w:rsidR="00A01C7A" w:rsidRPr="005B2200">
              <w:rPr>
                <w:sz w:val="24"/>
                <w:szCs w:val="24"/>
                <w:snapToGrid w:val="0"/>
              </w:rPr>
            </w:r>
          </w:p>
          <w:p w:rsidP="008809B7">
            <w:pPr>
              <w:pStyle w:val="Normal"/>
              <w:rPr>
                <w:sz w:val="24"/>
                <w:szCs w:val="24"/>
                <w:snapToGrid w:val="0"/>
              </w:rPr>
              <w:ind w:firstLine="567"/>
              <w:jc w:val="both"/>
            </w:pPr>
            <w:r w:rsidR="00A01C7A" w:rsidRPr="005B2200">
              <w:rPr>
                <w:sz w:val="24"/>
                <w:szCs w:val="24"/>
                <w:snapToGrid w:val="0"/>
              </w:rPr>
              <w:t xml:space="preserve">Приготовление плотных эмульсионно-минеральных смесей, в том числе грунтовых</w:t>
            </w:r>
          </w:p>
        </w:tc>
      </w:tr>
    </w:tbl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01C7A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01C7A" w:rsidRPr="005B2200">
        <w:rPr>
          <w:sz w:val="24"/>
          <w:szCs w:val="24"/>
          <w:snapToGrid w:val="0"/>
        </w:rPr>
      </w:r>
    </w:p>
    <w:p w:rsidP="008809B7">
      <w:pPr>
        <w:pStyle w:val="Normal"/>
        <w:rPr>
          <w:sz w:val="24"/>
          <w:szCs w:val="24"/>
          <w:snapToGrid w:val="0"/>
        </w:rPr>
        <w:ind w:firstLine="567"/>
        <w:jc w:val="both"/>
      </w:pPr>
      <w:r w:rsidR="00A01C7A" w:rsidRPr="005B2200">
        <w:rPr>
          <w:sz w:val="24"/>
          <w:szCs w:val="24"/>
          <w:snapToGrid w:val="0"/>
        </w:rPr>
      </w:r>
    </w:p>
    <w:p w:rsidP="00E44D4E">
      <w:pPr>
        <w:pStyle w:val="Heading1"/>
        <w:rPr>
          <w:sz w:val="24"/>
          <w:bCs/>
          <w:szCs w:val="24"/>
        </w:rPr>
        <w:ind w:firstLine="567"/>
      </w:pPr>
      <w:r w:rsidR="00A01C7A" w:rsidRPr="005B2200">
        <w:rPr>
          <w:sz w:val="24"/>
          <w:szCs w:val="24"/>
          <w:snapToGrid w:val="0"/>
        </w:rPr>
        <w:br w:type="page"/>
      </w:r>
      <w:r w:rsidR="00F7032F" w:rsidRPr="001C26CB">
        <w:rPr>
          <w:sz w:val="24"/>
          <w:bCs/>
          <w:szCs w:val="24"/>
        </w:rPr>
        <w:t xml:space="preserve">Приложение Б</w:t>
      </w:r>
      <w:r w:rsidR="00C74A71" w:rsidRPr="001C26CB">
        <w:rPr>
          <w:sz w:val="24"/>
          <w:bCs/>
          <w:szCs w:val="24"/>
        </w:rPr>
      </w:r>
    </w:p>
    <w:p w:rsidP="00C74A71">
      <w:pPr>
        <w:pStyle w:val="BodyText"/>
        <w:rPr>
          <w:b/>
          <w:sz w:val="24"/>
          <w:szCs w:val="24"/>
        </w:rPr>
        <w:ind w:firstLine="567"/>
        <w:jc w:val="center"/>
      </w:pPr>
      <w:r w:rsidR="00F7032F" w:rsidRPr="00005165">
        <w:rPr>
          <w:i/>
          <w:sz w:val="24"/>
          <w:szCs w:val="24"/>
        </w:rPr>
        <w:t xml:space="preserve">(обязательное)</w:t>
      </w:r>
      <w:r w:rsidR="00F7032F" w:rsidRPr="00005165">
        <w:rPr>
          <w:b/>
          <w:sz w:val="24"/>
          <w:szCs w:val="24"/>
        </w:rPr>
      </w:r>
    </w:p>
    <w:p w:rsidP="002366AB">
      <w:pPr>
        <w:pStyle w:val="Normal"/>
        <w:rPr>
          <w:b/>
          <w:sz w:val="24"/>
          <w:szCs w:val="24"/>
        </w:rPr>
        <w:jc w:val="center"/>
      </w:pPr>
      <w:r w:rsidR="002366AB" w:rsidRPr="00005165">
        <w:rPr>
          <w:b/>
          <w:sz w:val="24"/>
          <w:szCs w:val="24"/>
        </w:rPr>
        <w:t xml:space="preserve">Таблица Б.1</w:t>
      </w:r>
    </w:p>
    <w:p w:rsidP="00E44D4E">
      <w:pPr>
        <w:pStyle w:val="Normal"/>
        <w:rPr>
          <w:b/>
          <w:sz w:val="24"/>
          <w:szCs w:val="24"/>
        </w:rPr>
        <w:jc w:val="center"/>
      </w:pPr>
      <w:r w:rsidR="00F7032F" w:rsidRPr="00005165">
        <w:rPr>
          <w:b/>
          <w:sz w:val="24"/>
          <w:szCs w:val="24"/>
        </w:rPr>
        <w:t xml:space="preserve">Предельно допустимые концентрации вредных веществ</w:t>
      </w:r>
    </w:p>
    <w:p w:rsidP="00F7032F">
      <w:pPr>
        <w:pStyle w:val="Normal"/>
        <w:rPr>
          <w:b/>
          <w:sz w:val="24"/>
          <w:szCs w:val="24"/>
        </w:rPr>
        <w:jc w:val="center"/>
      </w:pPr>
      <w:r w:rsidR="00F7032F" w:rsidRPr="00005165">
        <w:rPr>
          <w:b/>
          <w:sz w:val="24"/>
          <w:szCs w:val="24"/>
        </w:rPr>
      </w:r>
    </w:p>
    <w:tbl>
      <w:tblPr>
        <w:tblW w:w="9832" w:type="dxa"/>
        <w:tblLook w:val="01e0"/>
        <w:tblW w:w="9832" w:type="dxa"/>
        <w:tblInd w:type="dxa" w:w="0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auto"/>
        <w:tblCellMar>
          <w:top w:type="dxa" w:w="0"/>
          <w:bottom w:type="dxa" w:w="0"/>
          <w:left w:type="dxa" w:w="108"/>
          <w:right w:type="dxa" w:w="108"/>
        </w:tblCellMar>
      </w:tblPr>
      <w:tblGrid>
        <w:gridCol w:w="1965"/>
        <w:gridCol w:w="1266"/>
        <w:gridCol w:w="2154"/>
        <w:gridCol w:w="1972"/>
        <w:gridCol w:w="1034"/>
        <w:gridCol w:w="1441"/>
      </w:tblGrid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  <w:trHeight w:hRule="atLeast" w:val="185"/>
        </w:trPr>
        <w:tc>
          <w:tcPr>
            <w:textDirection w:val="lrTb"/>
            <w:vMerge w:val="restart"/>
            <w:vAlign w:val="top"/>
            <w:tcW w:type="dxa" w:w="1965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1C26CB"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Наименование вещества</w:t>
            </w:r>
          </w:p>
        </w:tc>
        <w:tc>
          <w:tcPr>
            <w:textDirection w:val="lrTb"/>
            <w:vAlign w:val="top"/>
            <w:tcW w:type="dxa" w:w="5392"/>
            <w:gridSpan w:val="3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1C26CB"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Величина ПДК, мг/м3</w:t>
            </w:r>
          </w:p>
        </w:tc>
        <w:tc>
          <w:tcPr>
            <w:textDirection w:val="lrTb"/>
            <w:vMerge w:val="restart"/>
            <w:vAlign w:val="top"/>
            <w:tcW w:type="dxa" w:w="1034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1C26CB"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ОБУВ, мг/м</w:t>
            </w:r>
            <w:r w:rsidR="00F7032F" w:rsidRPr="00005165">
              <w:rPr>
                <w:sz w:val="24"/>
                <w:vertAlign w:val="superscript"/>
                <w:szCs w:val="24"/>
              </w:rPr>
              <w:t xml:space="preserve">3</w:t>
            </w:r>
            <w:r w:rsidR="00F7032F" w:rsidRPr="00005165">
              <w:rPr>
                <w:sz w:val="24"/>
                <w:szCs w:val="24"/>
              </w:rPr>
            </w:r>
          </w:p>
          <w:p w:rsidP="001C26CB"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</w:r>
          </w:p>
        </w:tc>
        <w:tc>
          <w:tcPr>
            <w:textDirection w:val="lrTb"/>
            <w:vMerge w:val="restart"/>
            <w:vAlign w:val="top"/>
            <w:tcW w:type="dxa" w:w="1441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1C26CB"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Класс опасности</w:t>
            </w:r>
          </w:p>
          <w:p w:rsidP="001C26CB"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(ГОСТ 12.1.007)</w:t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  <w:trHeight w:hRule="atLeast" w:val="185"/>
        </w:trPr>
        <w:tc>
          <w:tcPr>
            <w:textDirection w:val="lrTb"/>
            <w:vMerge w:val="continue"/>
            <w:vAlign w:val="center"/>
            <w:tcW w:type="dxa" w:w="1965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 w:rsidR="00F7032F" w:rsidRPr="00005165">
              <w:rPr>
                <w:sz w:val="24"/>
                <w:szCs w:val="24"/>
              </w:rPr>
            </w:r>
          </w:p>
        </w:tc>
        <w:tc>
          <w:tcPr>
            <w:textDirection w:val="lrTb"/>
            <w:vMerge w:val="restart"/>
            <w:vAlign w:val="top"/>
            <w:tcW w:type="dxa" w:w="1266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1C26CB"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В воздухе р</w:t>
            </w:r>
            <w:r w:rsidR="00D64A9B" w:rsidRPr="00005165">
              <w:rPr>
                <w:sz w:val="24"/>
                <w:szCs w:val="24"/>
              </w:rPr>
              <w:t xml:space="preserve">абочей зоны (ГОСТ 12.1.005</w:t>
            </w:r>
            <w:r w:rsidR="001C26CB">
              <w:rPr>
                <w:sz w:val="24"/>
                <w:szCs w:val="24"/>
              </w:rPr>
              <w:t xml:space="preserve">)</w:t>
            </w:r>
            <w:r w:rsidR="00F7032F" w:rsidRPr="00005165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4126"/>
            <w:gridSpan w:val="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 w:rsidP="001C26CB"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В атмосфе</w:t>
            </w:r>
            <w:r w:rsidR="00D64A9B" w:rsidRPr="00005165">
              <w:rPr>
                <w:sz w:val="24"/>
                <w:szCs w:val="24"/>
              </w:rPr>
              <w:t xml:space="preserve">рном воздухе населенных мест</w:t>
            </w:r>
            <w:r w:rsidR="00F7032F" w:rsidRPr="00005165">
              <w:rPr>
                <w:sz w:val="24"/>
                <w:szCs w:val="24"/>
              </w:rPr>
            </w:r>
          </w:p>
        </w:tc>
        <w:tc>
          <w:tcPr>
            <w:textDirection w:val="lrTb"/>
            <w:vMerge w:val="continue"/>
            <w:vAlign w:val="center"/>
            <w:tcW w:type="dxa" w:w="1034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 w:rsidR="00F7032F" w:rsidRPr="00005165">
              <w:rPr>
                <w:sz w:val="24"/>
                <w:szCs w:val="24"/>
              </w:rPr>
            </w:r>
          </w:p>
        </w:tc>
        <w:tc>
          <w:tcPr>
            <w:textDirection w:val="lrTb"/>
            <w:vMerge w:val="continue"/>
            <w:vAlign w:val="center"/>
            <w:tcW w:type="dxa" w:w="1441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 w:rsidR="00F7032F" w:rsidRPr="00005165">
              <w:rPr>
                <w:sz w:val="24"/>
                <w:szCs w:val="24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  <w:trHeight w:hRule="atLeast" w:val="185"/>
        </w:trPr>
        <w:tc>
          <w:tcPr>
            <w:textDirection w:val="lrTb"/>
            <w:vMerge w:val="continue"/>
            <w:vAlign w:val="center"/>
            <w:tcW w:type="dxa" w:w="1965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 w:rsidR="00F7032F" w:rsidRPr="00005165">
              <w:rPr>
                <w:sz w:val="24"/>
                <w:szCs w:val="24"/>
              </w:rPr>
            </w:r>
          </w:p>
        </w:tc>
        <w:tc>
          <w:tcPr>
            <w:textDirection w:val="lrTb"/>
            <w:vMerge w:val="continue"/>
            <w:vAlign w:val="center"/>
            <w:tcW w:type="dxa" w:w="1266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1C26CB"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2154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1C26CB"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Среднесуточная</w:t>
            </w:r>
          </w:p>
          <w:p w:rsidP="001C26CB"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(с.с)</w:t>
            </w:r>
          </w:p>
        </w:tc>
        <w:tc>
          <w:tcPr>
            <w:textDirection w:val="lrTb"/>
            <w:vAlign w:val="top"/>
            <w:tcW w:type="dxa" w:w="1972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 w:rsidP="001C26CB"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Максимальная разовая (м.р.)</w:t>
            </w:r>
          </w:p>
        </w:tc>
        <w:tc>
          <w:tcPr>
            <w:textDirection w:val="lrTb"/>
            <w:vMerge w:val="continue"/>
            <w:vAlign w:val="center"/>
            <w:tcW w:type="dxa" w:w="1034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 w:rsidR="00F7032F" w:rsidRPr="00005165">
              <w:rPr>
                <w:sz w:val="24"/>
                <w:szCs w:val="24"/>
              </w:rPr>
            </w:r>
          </w:p>
        </w:tc>
        <w:tc>
          <w:tcPr>
            <w:textDirection w:val="lrTb"/>
            <w:vMerge w:val="continue"/>
            <w:vAlign w:val="center"/>
            <w:tcW w:type="dxa" w:w="1441"/>
            <w:tcBorders>
              <w:top w:color="000000" w:space="0" w:val="single" w:sz="4"/>
              <w:left w:color="000000" w:space="0" w:val="single" w:sz="4"/>
              <w:bottom w:color="000000" w:space="0" w:val="doub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 w:rsidR="00F7032F" w:rsidRPr="00005165">
              <w:rPr>
                <w:sz w:val="24"/>
                <w:szCs w:val="24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1965"/>
            <w:tcBorders>
              <w:top w:color="000000" w:space="0" w:val="doub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 w:rsidR="00F7032F" w:rsidRPr="00005165">
              <w:rPr>
                <w:sz w:val="24"/>
                <w:szCs w:val="24"/>
              </w:rPr>
              <w:t xml:space="preserve">Азот диоксид</w:t>
            </w:r>
          </w:p>
        </w:tc>
        <w:tc>
          <w:tcPr>
            <w:textDirection w:val="lrTb"/>
            <w:vAlign w:val="top"/>
            <w:tcW w:type="dxa" w:w="1266"/>
            <w:tcBorders>
              <w:top w:color="000000" w:space="0" w:val="doub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2</w:t>
            </w:r>
          </w:p>
        </w:tc>
        <w:tc>
          <w:tcPr>
            <w:textDirection w:val="lrTb"/>
            <w:vAlign w:val="top"/>
            <w:tcW w:type="dxa" w:w="2154"/>
            <w:tcBorders>
              <w:top w:color="000000" w:space="0" w:val="doub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0,04</w:t>
            </w:r>
          </w:p>
        </w:tc>
        <w:tc>
          <w:tcPr>
            <w:textDirection w:val="lrTb"/>
            <w:vAlign w:val="top"/>
            <w:tcW w:type="dxa" w:w="1972"/>
            <w:tcBorders>
              <w:top w:color="000000" w:space="0" w:val="doub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0,085</w:t>
            </w:r>
          </w:p>
        </w:tc>
        <w:tc>
          <w:tcPr>
            <w:textDirection w:val="lrTb"/>
            <w:vAlign w:val="top"/>
            <w:tcW w:type="dxa" w:w="1034"/>
            <w:tcBorders>
              <w:top w:color="000000" w:space="0" w:val="doub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-</w:t>
            </w:r>
          </w:p>
        </w:tc>
        <w:tc>
          <w:tcPr>
            <w:textDirection w:val="lrTb"/>
            <w:vAlign w:val="top"/>
            <w:tcW w:type="dxa" w:w="1441"/>
            <w:tcBorders>
              <w:top w:color="000000" w:space="0" w:val="doub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  <w:lang w:val="en-US"/>
              </w:rPr>
              <w:t xml:space="preserve">III</w:t>
            </w:r>
            <w:r w:rsidR="00F7032F" w:rsidRPr="00005165">
              <w:rPr>
                <w:sz w:val="24"/>
                <w:szCs w:val="24"/>
              </w:rPr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1965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 w:rsidR="00F7032F" w:rsidRPr="00005165">
              <w:rPr>
                <w:sz w:val="24"/>
                <w:szCs w:val="24"/>
              </w:rPr>
              <w:t xml:space="preserve">Углерода оксид</w:t>
            </w:r>
          </w:p>
        </w:tc>
        <w:tc>
          <w:tcPr>
            <w:textDirection w:val="lrTb"/>
            <w:vAlign w:val="top"/>
            <w:tcW w:type="dxa" w:w="1266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20</w:t>
            </w:r>
          </w:p>
        </w:tc>
        <w:tc>
          <w:tcPr>
            <w:textDirection w:val="lrTb"/>
            <w:vAlign w:val="top"/>
            <w:tcW w:type="dxa" w:w="2154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3,0</w:t>
            </w:r>
          </w:p>
        </w:tc>
        <w:tc>
          <w:tcPr>
            <w:textDirection w:val="lrTb"/>
            <w:vAlign w:val="top"/>
            <w:tcW w:type="dxa" w:w="197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5</w:t>
            </w:r>
          </w:p>
        </w:tc>
        <w:tc>
          <w:tcPr>
            <w:textDirection w:val="lrTb"/>
            <w:vAlign w:val="top"/>
            <w:tcW w:type="dxa" w:w="1034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-</w:t>
            </w:r>
          </w:p>
        </w:tc>
        <w:tc>
          <w:tcPr>
            <w:textDirection w:val="lrTb"/>
            <w:vAlign w:val="top"/>
            <w:tcW w:type="dxa" w:w="1441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  <w:lang w:val="en-US"/>
              </w:rPr>
              <w:jc w:val="center"/>
            </w:pPr>
            <w:r w:rsidR="00F7032F" w:rsidRPr="00005165">
              <w:rPr>
                <w:sz w:val="24"/>
                <w:szCs w:val="24"/>
                <w:lang w:val="en-US"/>
              </w:rPr>
              <w:t xml:space="preserve">IV</w:t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1965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 w:rsidR="00F7032F" w:rsidRPr="00005165">
              <w:rPr>
                <w:sz w:val="24"/>
                <w:szCs w:val="24"/>
              </w:rPr>
              <w:t xml:space="preserve">Бенз(а)пирен</w:t>
            </w:r>
          </w:p>
        </w:tc>
        <w:tc>
          <w:tcPr>
            <w:textDirection w:val="lrTb"/>
            <w:vAlign w:val="top"/>
            <w:tcW w:type="dxa" w:w="1266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0,00015</w:t>
            </w:r>
          </w:p>
        </w:tc>
        <w:tc>
          <w:tcPr>
            <w:textDirection w:val="lrTb"/>
            <w:vAlign w:val="top"/>
            <w:tcW w:type="dxa" w:w="2154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0,1мкг/100м</w:t>
            </w:r>
            <w:r w:rsidR="00F7032F" w:rsidRPr="00005165">
              <w:rPr>
                <w:sz w:val="24"/>
                <w:vertAlign w:val="superscript"/>
                <w:szCs w:val="24"/>
              </w:rPr>
              <w:t xml:space="preserve">3</w:t>
            </w:r>
            <w:r w:rsidR="00F7032F" w:rsidRPr="00005165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197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-</w:t>
            </w:r>
          </w:p>
        </w:tc>
        <w:tc>
          <w:tcPr>
            <w:textDirection w:val="lrTb"/>
            <w:vAlign w:val="top"/>
            <w:tcW w:type="dxa" w:w="1034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-</w:t>
            </w:r>
          </w:p>
        </w:tc>
        <w:tc>
          <w:tcPr>
            <w:textDirection w:val="lrTb"/>
            <w:vAlign w:val="top"/>
            <w:tcW w:type="dxa" w:w="1441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  <w:lang w:val="en-US"/>
              </w:rPr>
              <w:jc w:val="center"/>
            </w:pPr>
            <w:r w:rsidR="00F7032F" w:rsidRPr="00005165">
              <w:rPr>
                <w:sz w:val="24"/>
                <w:szCs w:val="24"/>
                <w:lang w:val="en-US"/>
              </w:rPr>
              <w:t xml:space="preserve">I</w:t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1965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 w:rsidR="00F7032F" w:rsidRPr="00005165">
              <w:rPr>
                <w:sz w:val="24"/>
                <w:szCs w:val="24"/>
              </w:rPr>
              <w:t xml:space="preserve">Сера диоксид</w:t>
            </w:r>
          </w:p>
        </w:tc>
        <w:tc>
          <w:tcPr>
            <w:textDirection w:val="lrTb"/>
            <w:vAlign w:val="top"/>
            <w:tcW w:type="dxa" w:w="1266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0,1</w:t>
            </w:r>
          </w:p>
        </w:tc>
        <w:tc>
          <w:tcPr>
            <w:textDirection w:val="lrTb"/>
            <w:vAlign w:val="top"/>
            <w:tcW w:type="dxa" w:w="2154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0,05</w:t>
            </w:r>
          </w:p>
        </w:tc>
        <w:tc>
          <w:tcPr>
            <w:textDirection w:val="lrTb"/>
            <w:vAlign w:val="top"/>
            <w:tcW w:type="dxa" w:w="197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0,5</w:t>
            </w:r>
          </w:p>
        </w:tc>
        <w:tc>
          <w:tcPr>
            <w:textDirection w:val="lrTb"/>
            <w:vAlign w:val="top"/>
            <w:tcW w:type="dxa" w:w="1034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-</w:t>
            </w:r>
          </w:p>
        </w:tc>
        <w:tc>
          <w:tcPr>
            <w:textDirection w:val="lrTb"/>
            <w:vAlign w:val="top"/>
            <w:tcW w:type="dxa" w:w="1441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  <w:lang w:val="en-US"/>
              </w:rPr>
              <w:jc w:val="center"/>
            </w:pPr>
            <w:r w:rsidR="00F7032F" w:rsidRPr="00005165">
              <w:rPr>
                <w:sz w:val="24"/>
                <w:szCs w:val="24"/>
                <w:lang w:val="en-US"/>
              </w:rPr>
              <w:t xml:space="preserve">III</w:t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1965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 w:rsidR="00F7032F" w:rsidRPr="00005165">
              <w:rPr>
                <w:sz w:val="24"/>
                <w:szCs w:val="24"/>
              </w:rPr>
              <w:t xml:space="preserve">Углеводороды предельные (в пересчете на С)</w:t>
            </w:r>
          </w:p>
        </w:tc>
        <w:tc>
          <w:tcPr>
            <w:textDirection w:val="lrTb"/>
            <w:vAlign w:val="top"/>
            <w:tcW w:type="dxa" w:w="1266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300</w:t>
            </w:r>
          </w:p>
        </w:tc>
        <w:tc>
          <w:tcPr>
            <w:textDirection w:val="lrTb"/>
            <w:vAlign w:val="top"/>
            <w:tcW w:type="dxa" w:w="2154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-</w:t>
            </w:r>
          </w:p>
        </w:tc>
        <w:tc>
          <w:tcPr>
            <w:textDirection w:val="lrTb"/>
            <w:vAlign w:val="top"/>
            <w:tcW w:type="dxa" w:w="197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1</w:t>
            </w:r>
          </w:p>
        </w:tc>
        <w:tc>
          <w:tcPr>
            <w:textDirection w:val="lrTb"/>
            <w:vAlign w:val="top"/>
            <w:tcW w:type="dxa" w:w="1034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-</w:t>
            </w:r>
          </w:p>
        </w:tc>
        <w:tc>
          <w:tcPr>
            <w:textDirection w:val="lrTb"/>
            <w:vAlign w:val="top"/>
            <w:tcW w:type="dxa" w:w="1441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  <w:lang w:val="en-US"/>
              </w:rPr>
              <w:jc w:val="center"/>
            </w:pPr>
            <w:r w:rsidR="00F7032F" w:rsidRPr="00005165">
              <w:rPr>
                <w:sz w:val="24"/>
                <w:szCs w:val="24"/>
                <w:lang w:val="en-US"/>
              </w:rPr>
              <w:t xml:space="preserve">IV</w:t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1965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 w:rsidR="00F7032F" w:rsidRPr="00005165">
              <w:rPr>
                <w:sz w:val="24"/>
                <w:szCs w:val="24"/>
              </w:rPr>
              <w:t xml:space="preserve">Углерода оксид</w:t>
            </w:r>
          </w:p>
        </w:tc>
        <w:tc>
          <w:tcPr>
            <w:textDirection w:val="lrTb"/>
            <w:vAlign w:val="top"/>
            <w:tcW w:type="dxa" w:w="1266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20</w:t>
            </w:r>
          </w:p>
        </w:tc>
        <w:tc>
          <w:tcPr>
            <w:textDirection w:val="lrTb"/>
            <w:vAlign w:val="top"/>
            <w:tcW w:type="dxa" w:w="2154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3</w:t>
            </w:r>
          </w:p>
        </w:tc>
        <w:tc>
          <w:tcPr>
            <w:textDirection w:val="lrTb"/>
            <w:vAlign w:val="top"/>
            <w:tcW w:type="dxa" w:w="197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5</w:t>
            </w:r>
          </w:p>
        </w:tc>
        <w:tc>
          <w:tcPr>
            <w:textDirection w:val="lrTb"/>
            <w:vAlign w:val="top"/>
            <w:tcW w:type="dxa" w:w="1034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-</w:t>
            </w:r>
          </w:p>
        </w:tc>
        <w:tc>
          <w:tcPr>
            <w:textDirection w:val="lrTb"/>
            <w:vAlign w:val="top"/>
            <w:tcW w:type="dxa" w:w="1441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  <w:lang w:val="en-US"/>
              </w:rPr>
              <w:jc w:val="center"/>
            </w:pPr>
            <w:r w:rsidR="00F7032F" w:rsidRPr="00005165">
              <w:rPr>
                <w:sz w:val="24"/>
                <w:szCs w:val="24"/>
                <w:lang w:val="en-US"/>
              </w:rPr>
              <w:t xml:space="preserve">IV</w:t>
            </w:r>
          </w:p>
        </w:tc>
      </w:tr>
      <w:tr>
        <w:tblPrEx>
          <w:tblBorders>
            <w:top w:color="000000" w:space="0" w:val="single" w:sz="4"/>
            <w:left w:color="000000" w:space="0" w:val="single" w:sz="4"/>
            <w:bottom w:color="000000" w:space="0" w:val="single" w:sz="4"/>
            <w:right w:color="000000" w:space="0" w:val="single" w:sz="4"/>
            <w:insideH w:color="000000" w:space="0" w:val="single" w:sz="4"/>
            <w:insideV w:color="000000" w:space="0" w:val="single" w:sz="4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1965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 w:rsidR="00F7032F" w:rsidRPr="00005165">
              <w:rPr>
                <w:sz w:val="24"/>
                <w:szCs w:val="24"/>
              </w:rPr>
              <w:t xml:space="preserve">Фенол</w:t>
            </w:r>
          </w:p>
        </w:tc>
        <w:tc>
          <w:tcPr>
            <w:textDirection w:val="lrTb"/>
            <w:vAlign w:val="top"/>
            <w:tcW w:type="dxa" w:w="1266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0,3</w:t>
            </w:r>
          </w:p>
        </w:tc>
        <w:tc>
          <w:tcPr>
            <w:textDirection w:val="lrTb"/>
            <w:vAlign w:val="top"/>
            <w:tcW w:type="dxa" w:w="2154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0,03</w:t>
            </w:r>
          </w:p>
        </w:tc>
        <w:tc>
          <w:tcPr>
            <w:textDirection w:val="lrTb"/>
            <w:vAlign w:val="top"/>
            <w:tcW w:type="dxa" w:w="1972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0,01</w:t>
            </w:r>
          </w:p>
        </w:tc>
        <w:tc>
          <w:tcPr>
            <w:textDirection w:val="lrTb"/>
            <w:vAlign w:val="top"/>
            <w:tcW w:type="dxa" w:w="1034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</w:rPr>
              <w:t xml:space="preserve">-</w:t>
            </w:r>
          </w:p>
        </w:tc>
        <w:tc>
          <w:tcPr>
            <w:textDirection w:val="lrTb"/>
            <w:vAlign w:val="top"/>
            <w:tcW w:type="dxa" w:w="1441"/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</w:tcPr>
          <w:p>
            <w:pPr>
              <w:pStyle w:val="Normal"/>
              <w:rPr>
                <w:sz w:val="24"/>
                <w:szCs w:val="24"/>
              </w:rPr>
              <w:jc w:val="center"/>
            </w:pPr>
            <w:r w:rsidR="00F7032F" w:rsidRPr="00005165">
              <w:rPr>
                <w:sz w:val="24"/>
                <w:szCs w:val="24"/>
                <w:lang w:val="en-US"/>
              </w:rPr>
              <w:t xml:space="preserve">II</w:t>
            </w:r>
            <w:r w:rsidR="00F7032F" w:rsidRPr="00005165">
              <w:rPr>
                <w:sz w:val="24"/>
                <w:szCs w:val="24"/>
              </w:rPr>
            </w:r>
          </w:p>
        </w:tc>
      </w:tr>
    </w:tbl>
    <w:p w:rsidP="00857AFA">
      <w:pPr>
        <w:pStyle w:val="Heading1"/>
        <w:rPr>
          <w:sz w:val="24"/>
          <w:szCs w:val="24"/>
        </w:rPr>
        <w:ind w:firstLine="567"/>
      </w:pPr>
      <w:r w:rsidR="00A01C7A" w:rsidRPr="005B2200">
        <w:rPr>
          <w:b w:val="0"/>
          <w:sz w:val="24"/>
          <w:szCs w:val="24"/>
        </w:rPr>
        <w:br w:type="page"/>
      </w:r>
      <w:r w:rsidR="00D708A8" w:rsidRPr="005B2200">
        <w:rPr>
          <w:sz w:val="24"/>
          <w:szCs w:val="24"/>
        </w:rPr>
        <w:t xml:space="preserve"> </w:t>
      </w:r>
      <w:r w:rsidR="00857AFA">
        <w:rPr>
          <w:sz w:val="24"/>
          <w:szCs w:val="24"/>
        </w:rPr>
        <w:t xml:space="preserve">Библиография</w:t>
      </w:r>
      <w:r w:rsidR="00A01C7A">
        <w:rPr>
          <w:sz w:val="24"/>
          <w:szCs w:val="24"/>
        </w:rPr>
      </w:r>
    </w:p>
    <w:p w:rsidP="00857AFA">
      <w:pPr>
        <w:pStyle w:val="Normal"/>
        <w:ind w:firstLine="567"/>
        <w:jc w:val="both"/>
      </w:pPr>
      <w:r w:rsidR="00857AFA"/>
    </w:p>
    <w:p w:rsidP="00B2456D">
      <w:pPr>
        <w:pStyle w:val="Normal"/>
        <w:ind w:firstLine="567"/>
        <w:jc w:val="both"/>
      </w:pPr>
      <w:r w:rsidR="00831437" w:rsidRPr="00B2456D">
        <w:rPr>
          <w:sz w:val="28"/>
          <w:szCs w:val="28"/>
        </w:rPr>
        <w:t xml:space="preserve">[1]</w:t>
      </w:r>
      <w:r w:rsidR="00AC04EB" w:rsidRPr="00B2456D">
        <w:rPr>
          <w:sz w:val="28"/>
          <w:szCs w:val="28"/>
        </w:rPr>
        <w:t xml:space="preserve"> </w:t>
      </w:r>
      <w:r w:rsidR="00831437" w:rsidRPr="00B2456D">
        <w:rPr>
          <w:sz w:val="28"/>
          <w:szCs w:val="28"/>
        </w:rPr>
        <w:t xml:space="preserve">Технический регламент </w:t>
      </w:r>
      <w:r w:rsidR="00695B12" w:rsidRPr="00B2456D">
        <w:rPr>
          <w:sz w:val="28"/>
          <w:szCs w:val="28"/>
        </w:rPr>
        <w:t xml:space="preserve">Таможенного союза ТС 014/2011 «Безопасность</w:t>
      </w:r>
      <w:r w:rsidR="00556E6B" w:rsidRPr="00B2456D">
        <w:rPr>
          <w:sz w:val="28"/>
          <w:szCs w:val="28"/>
        </w:rPr>
        <w:t xml:space="preserve"> автомобильных дорог», Утвержден Решением Комитета Таможенного Союза №827 от 18.10.2011 г.</w:t>
      </w:r>
      <w:r w:rsidR="00B2456D">
        <w:tab/>
      </w:r>
      <w:r w:rsidR="00831437" w:rsidRPr="00B2456D"/>
    </w:p>
    <w:p w:rsidP="00B2456D">
      <w:pPr>
        <w:pStyle w:val="Normal"/>
        <w:ind w:firstLine="567"/>
        <w:jc w:val="both"/>
      </w:pPr>
      <w:r w:rsidR="00857AFA" w:rsidRPr="00B2456D">
        <w:rPr>
          <w:sz w:val="28"/>
          <w:bCs/>
          <w:szCs w:val="28"/>
        </w:rPr>
        <w:t xml:space="preserve">[</w:t>
      </w:r>
      <w:r w:rsidR="00831437" w:rsidRPr="00B2456D">
        <w:rPr>
          <w:sz w:val="28"/>
          <w:bCs/>
          <w:szCs w:val="28"/>
        </w:rPr>
        <w:t xml:space="preserve">2</w:t>
      </w:r>
      <w:r w:rsidR="00857AFA" w:rsidRPr="00B2456D">
        <w:rPr>
          <w:sz w:val="28"/>
          <w:bCs/>
          <w:szCs w:val="28"/>
        </w:rPr>
        <w:t xml:space="preserve">] Технический регламент «Требования к безопасности пожарной техники для защиты объектов». Утвержден Постановлением Правительства Республики Казахстан от 16 янв</w:t>
      </w:r>
      <w:r w:rsidR="00857AFA" w:rsidRPr="00B2456D">
        <w:rPr>
          <w:sz w:val="28"/>
          <w:bCs/>
          <w:szCs w:val="28"/>
        </w:rPr>
        <w:t xml:space="preserve">а</w:t>
      </w:r>
      <w:r w:rsidR="00857AFA" w:rsidRPr="00B2456D">
        <w:rPr>
          <w:sz w:val="28"/>
          <w:bCs/>
          <w:szCs w:val="28"/>
        </w:rPr>
        <w:t xml:space="preserve">ря 2009 года № 16.</w:t>
      </w:r>
      <w:r w:rsidR="00857AFA" w:rsidRPr="00B2456D"/>
    </w:p>
    <w:p w:rsidP="00731D5A">
      <w:pPr>
        <w:pStyle w:val="Normal"/>
        <w:rPr>
          <w:sz w:val="28"/>
          <w:bCs/>
          <w:szCs w:val="28"/>
        </w:rPr>
        <w:ind w:firstLine="567"/>
        <w:jc w:val="both"/>
      </w:pPr>
      <w:r w:rsidR="00731D5A" w:rsidRPr="00B2456D">
        <w:rPr>
          <w:sz w:val="28"/>
          <w:bCs/>
          <w:szCs w:val="28"/>
        </w:rPr>
        <w:t xml:space="preserve">[</w:t>
      </w:r>
      <w:r w:rsidR="00831437" w:rsidRPr="00B2456D">
        <w:rPr>
          <w:sz w:val="28"/>
          <w:bCs/>
          <w:szCs w:val="28"/>
        </w:rPr>
        <w:t xml:space="preserve">3</w:t>
      </w:r>
      <w:r w:rsidR="00731D5A" w:rsidRPr="00B2456D">
        <w:rPr>
          <w:sz w:val="28"/>
          <w:bCs/>
          <w:szCs w:val="28"/>
        </w:rPr>
        <w:t xml:space="preserve">] Технический регламент «Общие требования к пожарной безопасности». Утвержден Постановлением Правительства Респу</w:t>
      </w:r>
      <w:r w:rsidR="00731D5A" w:rsidRPr="00B2456D">
        <w:rPr>
          <w:sz w:val="28"/>
          <w:bCs/>
          <w:szCs w:val="28"/>
        </w:rPr>
        <w:t xml:space="preserve">б</w:t>
      </w:r>
      <w:r w:rsidR="00731D5A" w:rsidRPr="00B2456D">
        <w:rPr>
          <w:sz w:val="28"/>
          <w:bCs/>
          <w:szCs w:val="28"/>
        </w:rPr>
        <w:t xml:space="preserve">лики Казахстан от 16 января 2009 года № 14.</w:t>
      </w:r>
    </w:p>
    <w:p w:rsidP="00731D5A">
      <w:pPr>
        <w:pStyle w:val="Heading1"/>
        <w:rPr>
          <w:sz w:val="24"/>
          <w:szCs w:val="24"/>
        </w:rPr>
        <w:ind w:firstLine="567"/>
        <w:jc w:val="start"/>
      </w:pPr>
      <w:r w:rsidR="00A01C7A" w:rsidRPr="005B2200">
        <w:rPr>
          <w:sz w:val="24"/>
          <w:szCs w:val="24"/>
        </w:rPr>
      </w:r>
    </w:p>
    <w:p w:rsidP="008809B7">
      <w:pPr>
        <w:pStyle w:val="Heading1"/>
        <w:rPr>
          <w:sz w:val="24"/>
          <w:szCs w:val="24"/>
        </w:rPr>
        <w:ind w:firstLine="567"/>
      </w:pPr>
      <w:r w:rsidR="00A01C7A" w:rsidRPr="005B2200">
        <w:rPr>
          <w:sz w:val="24"/>
          <w:szCs w:val="24"/>
        </w:rPr>
      </w:r>
    </w:p>
    <w:p w:rsidP="008809B7">
      <w:pPr>
        <w:pStyle w:val="Heading1"/>
        <w:rPr>
          <w:sz w:val="24"/>
          <w:szCs w:val="24"/>
        </w:rPr>
        <w:ind w:firstLine="567"/>
      </w:pPr>
      <w:r w:rsidR="00A01C7A" w:rsidRPr="005B2200">
        <w:rPr>
          <w:sz w:val="24"/>
          <w:szCs w:val="24"/>
        </w:rPr>
      </w:r>
    </w:p>
    <w:p w:rsidP="008809B7">
      <w:pPr>
        <w:pStyle w:val="Heading1"/>
        <w:rPr>
          <w:sz w:val="24"/>
          <w:szCs w:val="24"/>
        </w:rPr>
        <w:ind w:firstLine="567"/>
      </w:pPr>
      <w:r w:rsidR="00A01C7A" w:rsidRPr="005B2200">
        <w:rPr>
          <w:sz w:val="24"/>
          <w:szCs w:val="24"/>
        </w:rPr>
      </w:r>
    </w:p>
    <w:p w:rsidP="008809B7">
      <w:pPr>
        <w:pStyle w:val="Heading1"/>
        <w:rPr>
          <w:sz w:val="24"/>
          <w:szCs w:val="24"/>
        </w:rPr>
        <w:ind w:firstLine="567"/>
      </w:pPr>
      <w:r w:rsidR="00A01C7A" w:rsidRPr="005B2200">
        <w:rPr>
          <w:sz w:val="24"/>
          <w:szCs w:val="24"/>
        </w:rPr>
      </w:r>
    </w:p>
    <w:p w:rsidP="008809B7">
      <w:pPr>
        <w:pStyle w:val="Heading1"/>
        <w:rPr>
          <w:sz w:val="24"/>
          <w:szCs w:val="24"/>
        </w:rPr>
        <w:ind w:firstLine="567"/>
      </w:pPr>
      <w:r w:rsidR="00A01C7A" w:rsidRPr="005B2200">
        <w:rPr>
          <w:sz w:val="24"/>
          <w:szCs w:val="24"/>
        </w:rPr>
      </w:r>
    </w:p>
    <w:p w:rsidP="008809B7">
      <w:pPr>
        <w:pStyle w:val="Heading1"/>
        <w:rPr>
          <w:sz w:val="24"/>
          <w:szCs w:val="24"/>
        </w:rPr>
        <w:ind w:firstLine="567"/>
      </w:pPr>
      <w:r w:rsidR="00A01C7A" w:rsidRPr="005B2200">
        <w:rPr>
          <w:sz w:val="24"/>
          <w:szCs w:val="24"/>
        </w:rPr>
      </w:r>
    </w:p>
    <w:p w:rsidP="008809B7">
      <w:pPr>
        <w:pStyle w:val="Heading1"/>
        <w:rPr>
          <w:sz w:val="24"/>
          <w:szCs w:val="24"/>
        </w:rPr>
        <w:ind w:firstLine="567"/>
      </w:pPr>
      <w:r w:rsidR="00A01C7A" w:rsidRPr="005B2200">
        <w:rPr>
          <w:sz w:val="24"/>
          <w:szCs w:val="24"/>
        </w:rPr>
      </w:r>
    </w:p>
    <w:p w:rsidP="008809B7">
      <w:pPr>
        <w:pStyle w:val="Heading1"/>
        <w:rPr>
          <w:sz w:val="24"/>
          <w:szCs w:val="24"/>
        </w:rPr>
        <w:ind w:firstLine="567"/>
      </w:pPr>
      <w:r w:rsidR="00A01C7A" w:rsidRPr="005B2200">
        <w:rPr>
          <w:sz w:val="24"/>
          <w:szCs w:val="24"/>
        </w:rPr>
      </w:r>
    </w:p>
    <w:p w:rsidP="008809B7">
      <w:pPr>
        <w:pStyle w:val="Heading1"/>
        <w:rPr>
          <w:sz w:val="24"/>
          <w:szCs w:val="24"/>
        </w:rPr>
        <w:ind w:firstLine="567"/>
      </w:pPr>
      <w:r w:rsidR="00A01C7A">
        <w:rPr>
          <w:sz w:val="24"/>
          <w:szCs w:val="24"/>
        </w:rPr>
      </w:r>
    </w:p>
    <w:p w:rsidP="001D4279">
      <w:pPr>
        <w:pStyle w:val="Normal"/>
      </w:pPr>
      <w:r w:rsidR="001D4279"/>
    </w:p>
    <w:p w:rsidP="001D4279">
      <w:pPr>
        <w:pStyle w:val="Normal"/>
      </w:pPr>
      <w:r w:rsidR="001D4279"/>
    </w:p>
    <w:p w:rsidP="001D4279">
      <w:pPr>
        <w:pStyle w:val="Normal"/>
      </w:pPr>
      <w:r w:rsidR="001D4279"/>
    </w:p>
    <w:p w:rsidP="001D4279">
      <w:pPr>
        <w:pStyle w:val="Normal"/>
      </w:pPr>
      <w:r w:rsidR="001D4279"/>
    </w:p>
    <w:p w:rsidP="001D4279">
      <w:pPr>
        <w:pStyle w:val="Normal"/>
      </w:pPr>
      <w:r w:rsidR="001D4279"/>
    </w:p>
    <w:p w:rsidP="001D4279">
      <w:pPr>
        <w:pStyle w:val="Normal"/>
      </w:pPr>
      <w:r w:rsidR="001D4279"/>
    </w:p>
    <w:p w:rsidP="001D4279">
      <w:pPr>
        <w:pStyle w:val="Normal"/>
      </w:pPr>
      <w:r w:rsidR="001D4279"/>
    </w:p>
    <w:p w:rsidP="001D4279">
      <w:pPr>
        <w:pStyle w:val="Normal"/>
      </w:pPr>
      <w:r w:rsidR="001D4279"/>
    </w:p>
    <w:p w:rsidP="001D4279">
      <w:pPr>
        <w:pStyle w:val="Normal"/>
      </w:pPr>
      <w:r w:rsidR="001D4279"/>
    </w:p>
    <w:p w:rsidP="001D4279">
      <w:pPr>
        <w:pStyle w:val="Normal"/>
        <w:rPr>
          <w:sz w:val="24"/>
          <w:szCs w:val="24"/>
        </w:rPr>
        <w:ind w:firstLine="567"/>
        <w:jc w:val="both"/>
      </w:pPr>
      <w:r w:rsidR="001D4279">
        <w:rPr>
          <w:sz w:val="24"/>
          <w:szCs w:val="24"/>
        </w:rPr>
      </w:r>
    </w:p>
    <w:p w:rsidP="001D4279">
      <w:pPr>
        <w:pStyle w:val="Normal"/>
        <w:rPr>
          <w:sz w:val="24"/>
          <w:szCs w:val="24"/>
        </w:rPr>
        <w:ind w:firstLine="567"/>
        <w:jc w:val="both"/>
      </w:pPr>
      <w:r w:rsidR="00B2456D">
        <w:rPr>
          <w:sz w:val="24"/>
          <w:szCs w:val="24"/>
        </w:rPr>
      </w:r>
    </w:p>
    <w:p w:rsidP="001D4279">
      <w:pPr>
        <w:pStyle w:val="Normal"/>
        <w:rPr>
          <w:sz w:val="24"/>
          <w:szCs w:val="24"/>
        </w:rPr>
        <w:ind w:firstLine="567"/>
        <w:jc w:val="both"/>
      </w:pPr>
      <w:r w:rsidR="00B2456D">
        <w:rPr>
          <w:sz w:val="24"/>
          <w:szCs w:val="24"/>
        </w:rPr>
      </w:r>
    </w:p>
    <w:p w:rsidP="001D4279">
      <w:pPr>
        <w:pStyle w:val="Normal"/>
        <w:rPr>
          <w:sz w:val="24"/>
          <w:szCs w:val="24"/>
        </w:rPr>
        <w:ind w:firstLine="567"/>
        <w:jc w:val="both"/>
      </w:pPr>
      <w:r w:rsidR="00B2456D">
        <w:rPr>
          <w:sz w:val="24"/>
          <w:szCs w:val="24"/>
        </w:rPr>
      </w:r>
    </w:p>
    <w:p w:rsidP="001D4279">
      <w:pPr>
        <w:pStyle w:val="Normal"/>
        <w:rPr>
          <w:sz w:val="24"/>
          <w:szCs w:val="24"/>
        </w:rPr>
        <w:ind w:firstLine="567"/>
        <w:jc w:val="both"/>
      </w:pPr>
      <w:r w:rsidR="00B2456D">
        <w:rPr>
          <w:sz w:val="24"/>
          <w:szCs w:val="24"/>
        </w:rPr>
      </w:r>
    </w:p>
    <w:p w:rsidP="001D4279">
      <w:pPr>
        <w:pStyle w:val="Normal"/>
        <w:rPr>
          <w:sz w:val="24"/>
          <w:szCs w:val="24"/>
        </w:rPr>
        <w:ind w:firstLine="567"/>
        <w:jc w:val="both"/>
      </w:pPr>
      <w:r w:rsidR="00B2456D">
        <w:rPr>
          <w:sz w:val="24"/>
          <w:szCs w:val="24"/>
        </w:rPr>
      </w:r>
    </w:p>
    <w:p w:rsidP="001D4279">
      <w:pPr>
        <w:pStyle w:val="Normal"/>
        <w:rPr>
          <w:sz w:val="24"/>
          <w:szCs w:val="24"/>
        </w:rPr>
        <w:ind w:firstLine="567"/>
        <w:jc w:val="both"/>
      </w:pPr>
      <w:r w:rsidR="00B2456D">
        <w:rPr>
          <w:sz w:val="24"/>
          <w:szCs w:val="24"/>
        </w:rPr>
      </w:r>
    </w:p>
    <w:p w:rsidP="001D4279">
      <w:pPr>
        <w:pStyle w:val="Normal"/>
        <w:rPr>
          <w:sz w:val="24"/>
          <w:szCs w:val="24"/>
        </w:rPr>
        <w:ind w:firstLine="567"/>
        <w:jc w:val="both"/>
      </w:pPr>
      <w:r w:rsidR="00B2456D">
        <w:rPr>
          <w:sz w:val="24"/>
          <w:szCs w:val="24"/>
        </w:rPr>
      </w:r>
    </w:p>
    <w:p w:rsidP="001D4279">
      <w:pPr>
        <w:pStyle w:val="Normal"/>
        <w:rPr>
          <w:sz w:val="24"/>
          <w:szCs w:val="24"/>
        </w:rPr>
        <w:ind w:firstLine="567"/>
        <w:jc w:val="both"/>
      </w:pPr>
      <w:r w:rsidR="00B2456D">
        <w:rPr>
          <w:sz w:val="24"/>
          <w:szCs w:val="24"/>
        </w:rPr>
      </w:r>
    </w:p>
    <w:p w:rsidP="001D4279">
      <w:pPr>
        <w:pStyle w:val="Normal"/>
        <w:rPr>
          <w:sz w:val="24"/>
          <w:szCs w:val="24"/>
        </w:rPr>
        <w:ind w:firstLine="567"/>
        <w:jc w:val="both"/>
      </w:pPr>
      <w:r w:rsidR="00B2456D">
        <w:rPr>
          <w:sz w:val="24"/>
          <w:szCs w:val="24"/>
        </w:rPr>
      </w:r>
    </w:p>
    <w:p w:rsidP="001D4279">
      <w:pPr>
        <w:pStyle w:val="Normal"/>
        <w:rPr>
          <w:sz w:val="24"/>
          <w:szCs w:val="24"/>
        </w:rPr>
        <w:ind w:firstLine="567"/>
        <w:jc w:val="both"/>
      </w:pPr>
      <w:r w:rsidR="00B2456D">
        <w:rPr>
          <w:sz w:val="24"/>
          <w:szCs w:val="24"/>
        </w:rPr>
      </w:r>
    </w:p>
    <w:p w:rsidP="001D4279">
      <w:pPr>
        <w:pStyle w:val="Normal"/>
        <w:rPr>
          <w:sz w:val="24"/>
          <w:szCs w:val="24"/>
        </w:rPr>
        <w:ind w:firstLine="567"/>
        <w:jc w:val="both"/>
      </w:pPr>
      <w:r w:rsidR="00B2456D">
        <w:rPr>
          <w:sz w:val="24"/>
          <w:szCs w:val="24"/>
        </w:rPr>
      </w:r>
    </w:p>
    <w:p w:rsidP="001D4279">
      <w:pPr>
        <w:pStyle w:val="Normal"/>
        <w:rPr>
          <w:sz w:val="24"/>
          <w:szCs w:val="24"/>
        </w:rPr>
        <w:ind w:firstLine="567"/>
        <w:jc w:val="both"/>
      </w:pPr>
      <w:r w:rsidR="00B2456D">
        <w:rPr>
          <w:sz w:val="24"/>
          <w:szCs w:val="24"/>
        </w:rPr>
      </w:r>
    </w:p>
    <w:p w:rsidP="001D4279">
      <w:pPr>
        <w:pStyle w:val="Normal"/>
        <w:rPr>
          <w:sz w:val="24"/>
          <w:szCs w:val="24"/>
        </w:rPr>
        <w:ind w:firstLine="567"/>
        <w:jc w:val="both"/>
      </w:pPr>
      <w:r w:rsidR="00B2456D">
        <w:rPr>
          <w:sz w:val="24"/>
          <w:szCs w:val="24"/>
        </w:rPr>
      </w:r>
    </w:p>
    <w:p w:rsidP="001D4279">
      <w:pPr>
        <w:pStyle w:val="Normal"/>
        <w:rPr>
          <w:sz w:val="24"/>
          <w:szCs w:val="24"/>
        </w:rPr>
        <w:ind w:firstLine="567"/>
        <w:jc w:val="both"/>
      </w:pPr>
      <w:r w:rsidR="00B2456D">
        <w:rPr>
          <w:sz w:val="24"/>
          <w:szCs w:val="24"/>
        </w:rPr>
      </w:r>
    </w:p>
    <w:p w:rsidP="001D4279">
      <w:pPr>
        <w:pStyle w:val="Normal"/>
        <w:rPr>
          <w:sz w:val="24"/>
          <w:szCs w:val="24"/>
        </w:rPr>
        <w:ind w:firstLine="567"/>
        <w:jc w:val="both"/>
      </w:pPr>
      <w:r w:rsidR="00B2456D">
        <w:rPr>
          <w:sz w:val="24"/>
          <w:szCs w:val="24"/>
        </w:rPr>
      </w:r>
    </w:p>
    <w:p w:rsidP="001D4279">
      <w:pPr>
        <w:pStyle w:val="Normal"/>
        <w:rPr>
          <w:sz w:val="24"/>
          <w:szCs w:val="24"/>
        </w:rPr>
        <w:ind w:firstLine="567"/>
        <w:jc w:val="both"/>
      </w:pPr>
      <w:r w:rsidR="00B2456D">
        <w:rPr>
          <w:sz w:val="24"/>
          <w:szCs w:val="24"/>
        </w:rPr>
      </w:r>
    </w:p>
    <w:tbl>
      <w:tblPr>
        <w:tblW w:w="0" w:type="auto"/>
        <w:tblW w:w="0" w:type="auto"/>
        <w:tblInd w:type="dxa" w:w="0"/>
        <w:tblBorders>
          <w:top w:color="000000" w:space="0" w:val="single" w:sz="4"/>
          <w:left w:color="000000" w:space="0" w:val="none" w:sz="0"/>
          <w:bottom w:color="000000" w:space="0" w:val="single" w:sz="4"/>
          <w:right w:color="000000" w:space="0" w:val="none" w:sz="0"/>
          <w:insideH w:color="000000" w:space="0" w:val="none" w:sz="0"/>
          <w:insideV w:color="000000" w:space="0" w:val="none" w:sz="0"/>
        </w:tblBorders>
        <w:tblLayout w:type="fixed"/>
        <w:tblCellMar>
          <w:top w:type="dxa" w:w="0"/>
          <w:bottom w:type="dxa" w:w="0"/>
          <w:left w:type="dxa" w:w="108"/>
          <w:right w:type="dxa" w:w="108"/>
        </w:tblCellMar>
      </w:tblPr>
      <w:tblGrid>
        <w:gridCol w:w="9621"/>
      </w:tblGrid>
      <w:tr>
        <w:tblPrEx>
          <w:tblBorders>
            <w:top w:color="000000" w:space="0" w:val="single" w:sz="4"/>
            <w:left w:color="000000" w:space="0" w:val="none" w:sz="0"/>
            <w:bottom w:color="000000" w:space="0" w:val="single" w:sz="4"/>
            <w:right w:color="000000" w:space="0" w:val="none" w:sz="0"/>
            <w:insideH w:color="000000" w:space="0" w:val="none" w:sz="0"/>
            <w:insideV w:color="000000" w:space="0" w:val="none" w:sz="0"/>
          </w:tblBorders>
        </w:tblPrEx>
        <w:trPr>
          <w:wAfter w:type="dxa" w:w="0"/>
        </w:trPr>
        <w:tc>
          <w:tcPr>
            <w:textDirection w:val="lrTb"/>
            <w:vAlign w:val="top"/>
            <w:tcW w:type="dxa" w:w="9621"/>
          </w:tcPr>
          <w:p w:rsidP="00005165">
            <w:pPr>
              <w:pStyle w:val="Normal"/>
              <w:rPr>
                <w:sz w:val="24"/>
                <w:szCs w:val="24"/>
              </w:rPr>
              <w:ind w:firstLine="567"/>
              <w:jc w:val="end"/>
            </w:pPr>
            <w:r w:rsidR="007276D9" w:rsidRPr="005B2200">
              <w:rPr>
                <w:sz w:val="24"/>
                <w:szCs w:val="24"/>
              </w:rPr>
              <w:t xml:space="preserve">МКС 9</w:t>
            </w:r>
            <w:r w:rsidR="007276D9">
              <w:rPr>
                <w:sz w:val="24"/>
                <w:szCs w:val="24"/>
              </w:rPr>
              <w:t xml:space="preserve">3</w:t>
            </w:r>
            <w:r w:rsidR="007276D9" w:rsidRPr="005B2200">
              <w:rPr>
                <w:sz w:val="24"/>
                <w:szCs w:val="24"/>
              </w:rPr>
              <w:t xml:space="preserve">.</w:t>
            </w:r>
            <w:r w:rsidR="007276D9">
              <w:rPr>
                <w:sz w:val="24"/>
                <w:szCs w:val="24"/>
              </w:rPr>
              <w:t xml:space="preserve">080.20</w:t>
            </w:r>
          </w:p>
          <w:p w:rsidP="009F389A">
            <w:pPr>
              <w:pStyle w:val="Normal"/>
              <w:rPr>
                <w:sz w:val="24"/>
                <w:szCs w:val="24"/>
              </w:rPr>
              <w:ind w:firstLine="567"/>
              <w:jc w:val="both"/>
            </w:pPr>
            <w:r w:rsidR="007276D9">
              <w:rPr>
                <w:sz w:val="24"/>
                <w:szCs w:val="24"/>
              </w:rPr>
            </w:r>
          </w:p>
          <w:p w:rsidP="009F389A">
            <w:pPr>
              <w:pStyle w:val="Normal"/>
              <w:rPr>
                <w:sz w:val="24"/>
                <w:szCs w:val="24"/>
              </w:rPr>
              <w:ind w:firstLine="567"/>
              <w:jc w:val="both"/>
            </w:pPr>
            <w:r w:rsidR="001D4279" w:rsidRPr="005B2200">
              <w:rPr>
                <w:sz w:val="24"/>
                <w:szCs w:val="24"/>
              </w:rPr>
              <w:t xml:space="preserve">Ключевые слова: Битумные эмульсии, полимер, эмульгаторы анионные и катионные, щелочи, кислоты, однородность, консистенция, устойчивость, распад, водородный показатель (рН)</w:t>
            </w:r>
          </w:p>
          <w:p w:rsidP="009F389A">
            <w:pPr>
              <w:pStyle w:val="Normal"/>
              <w:rPr>
                <w:sz w:val="24"/>
                <w:szCs w:val="24"/>
              </w:rPr>
              <w:ind w:firstLine="567"/>
              <w:jc w:val="both"/>
            </w:pPr>
            <w:r w:rsidR="001D4279" w:rsidRPr="005B2200">
              <w:rPr>
                <w:sz w:val="24"/>
                <w:szCs w:val="24"/>
              </w:rPr>
            </w:r>
          </w:p>
        </w:tc>
      </w:tr>
    </w:tbl>
    <w:p w:rsidP="001D4279">
      <w:pPr>
        <w:pStyle w:val="Normal"/>
        <w:rPr>
          <w:sz w:val="24"/>
          <w:szCs w:val="24"/>
        </w:rPr>
        <w:ind w:firstLine="567"/>
        <w:jc w:val="both"/>
      </w:pPr>
      <w:r w:rsidR="001D4279" w:rsidRPr="005B2200">
        <w:rPr>
          <w:sz w:val="24"/>
          <w:szCs w:val="24"/>
        </w:rPr>
      </w:r>
    </w:p>
    <w:p w:rsidP="001D4279">
      <w:pPr>
        <w:pStyle w:val="Normal"/>
        <w:rPr>
          <w:sz w:val="24"/>
          <w:szCs w:val="24"/>
        </w:rPr>
        <w:ind w:firstLine="567"/>
        <w:jc w:val="both"/>
      </w:pPr>
      <w:r w:rsidR="007276D9">
        <w:rPr>
          <w:sz w:val="24"/>
          <w:szCs w:val="24"/>
        </w:rPr>
      </w:r>
    </w:p>
    <w:tbl>
      <w:tblPr>
        <w:tblW w:w="0" w:type="auto"/>
        <w:tblLook w:val="04a0"/>
        <w:tblW w:w="0" w:type="auto"/>
        <w:tblInd w:type="dxa" w:w="0"/>
        <w:tblLayout w:type="auto"/>
        <w:tblCellMar>
          <w:top w:type="dxa" w:w="0"/>
          <w:bottom w:type="dxa" w:w="0"/>
          <w:left w:type="dxa" w:w="108"/>
          <w:right w:type="dxa" w:w="108"/>
        </w:tblCellMar>
      </w:tblPr>
      <w:tblGrid>
        <w:gridCol w:w="7905"/>
        <w:gridCol w:w="1999"/>
      </w:tblGrid>
      <w:tr>
        <w:trPr>
          <w:wAfter w:type="dxa" w:w="0"/>
        </w:trPr>
        <w:tc>
          <w:tcPr>
            <w:textDirection w:val="lrTb"/>
            <w:vAlign w:val="top"/>
            <w:tcW w:type="dxa" w:w="7905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>
            <w:pPr>
              <w:pStyle w:val="Normal"/>
              <w:rPr>
                <w:sz w:val="24"/>
                <w:szCs w:val="24"/>
              </w:rPr>
              <w:jc w:val="both"/>
            </w:pPr>
            <w:r w:rsidR="001C26CB">
              <w:rPr>
                <w:sz w:val="24"/>
                <w:szCs w:val="24"/>
              </w:rPr>
              <w:t xml:space="preserve">РАЗРАБОТЧИК</w:t>
            </w:r>
          </w:p>
        </w:tc>
        <w:tc>
          <w:tcPr>
            <w:textDirection w:val="lrTb"/>
            <w:vAlign w:val="top"/>
            <w:tcW w:type="dxa" w:w="1999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>
            <w:pPr>
              <w:pStyle w:val="Normal"/>
              <w:rPr>
                <w:sz w:val="24"/>
                <w:szCs w:val="24"/>
              </w:rPr>
              <w:jc w:val="both"/>
            </w:pPr>
            <w:r w:rsidR="001C26CB">
              <w:rPr>
                <w:sz w:val="24"/>
                <w:szCs w:val="24"/>
              </w:rPr>
            </w:r>
          </w:p>
        </w:tc>
      </w:tr>
      <w:tr>
        <w:trPr>
          <w:wAfter w:type="dxa" w:w="0"/>
        </w:trPr>
        <w:tc>
          <w:tcPr>
            <w:textDirection w:val="lrTb"/>
            <w:vAlign w:val="top"/>
            <w:tcW w:type="dxa" w:w="9904"/>
            <w:gridSpan w:val="2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>
            <w:pPr>
              <w:pStyle w:val="Normal"/>
              <w:rPr>
                <w:sz w:val="24"/>
                <w:szCs w:val="24"/>
              </w:rPr>
              <w:jc w:val="both"/>
            </w:pPr>
            <w:r w:rsidR="001C26CB">
              <w:rPr>
                <w:sz w:val="24"/>
                <w:szCs w:val="24"/>
              </w:rPr>
              <w:t xml:space="preserve">АО «Казахстанский дорожный научно-исследовательский институт» </w:t>
            </w:r>
          </w:p>
          <w:p>
            <w:pPr>
              <w:pStyle w:val="Normal"/>
              <w:rPr>
                <w:sz w:val="24"/>
                <w:szCs w:val="24"/>
              </w:rPr>
              <w:jc w:val="both"/>
            </w:pPr>
            <w:r w:rsidR="001C26CB">
              <w:rPr>
                <w:sz w:val="24"/>
                <w:szCs w:val="24"/>
              </w:rPr>
              <w:t xml:space="preserve">(АО «КаздорНИИ»)</w:t>
            </w:r>
          </w:p>
        </w:tc>
      </w:tr>
      <w:tr>
        <w:trPr>
          <w:wAfter w:type="dxa" w:w="0"/>
        </w:trPr>
        <w:tc>
          <w:tcPr>
            <w:textDirection w:val="lrTb"/>
            <w:vAlign w:val="top"/>
            <w:tcW w:type="dxa" w:w="7905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>
            <w:pPr>
              <w:pStyle w:val="Normal"/>
              <w:rPr>
                <w:sz w:val="24"/>
                <w:szCs w:val="24"/>
              </w:rPr>
              <w:jc w:val="both"/>
            </w:pPr>
            <w:r w:rsidR="001C26CB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1999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>
            <w:pPr>
              <w:pStyle w:val="Normal"/>
              <w:rPr>
                <w:sz w:val="24"/>
                <w:szCs w:val="24"/>
              </w:rPr>
              <w:tabs>
                <w:tab w:pos="6750" w:val="left" w:leader="none"/>
              </w:tabs>
              <w:ind w:firstLine="6"/>
            </w:pPr>
            <w:r w:rsidR="001C26CB">
              <w:rPr>
                <w:sz w:val="24"/>
                <w:szCs w:val="24"/>
              </w:rPr>
            </w:r>
          </w:p>
        </w:tc>
      </w:tr>
      <w:tr>
        <w:trPr>
          <w:wAfter w:type="dxa" w:w="0"/>
        </w:trPr>
        <w:tc>
          <w:tcPr>
            <w:textDirection w:val="lrTb"/>
            <w:vAlign w:val="top"/>
            <w:tcW w:type="dxa" w:w="7905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B2456D">
            <w:pPr>
              <w:pStyle w:val="Normal"/>
              <w:rPr>
                <w:sz w:val="24"/>
                <w:szCs w:val="24"/>
              </w:rPr>
              <w:jc w:val="both"/>
            </w:pPr>
            <w:r w:rsidR="001C26CB">
              <w:rPr>
                <w:sz w:val="24"/>
                <w:szCs w:val="24"/>
              </w:rPr>
              <w:t xml:space="preserve">Президент </w:t>
            </w:r>
          </w:p>
        </w:tc>
        <w:tc>
          <w:tcPr>
            <w:textDirection w:val="lrTb"/>
            <w:vAlign w:val="top"/>
            <w:tcW w:type="dxa" w:w="1999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>
            <w:pPr>
              <w:pStyle w:val="Normal"/>
              <w:rPr>
                <w:sz w:val="24"/>
                <w:szCs w:val="24"/>
              </w:rPr>
              <w:tabs>
                <w:tab w:pos="6750" w:val="left" w:leader="none"/>
              </w:tabs>
              <w:ind w:firstLine="6"/>
            </w:pPr>
            <w:r w:rsidR="001C26CB">
              <w:rPr>
                <w:sz w:val="24"/>
                <w:szCs w:val="24"/>
              </w:rPr>
              <w:t xml:space="preserve">Алибаева А.Х.</w:t>
            </w:r>
          </w:p>
        </w:tc>
      </w:tr>
      <w:tr>
        <w:trPr>
          <w:wAfter w:type="dxa" w:w="0"/>
        </w:trPr>
        <w:tc>
          <w:tcPr>
            <w:textDirection w:val="lrTb"/>
            <w:vAlign w:val="top"/>
            <w:tcW w:type="dxa" w:w="7905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>
            <w:pPr>
              <w:pStyle w:val="Normal"/>
              <w:rPr>
                <w:sz w:val="24"/>
                <w:szCs w:val="24"/>
              </w:rPr>
              <w:jc w:val="both"/>
            </w:pPr>
            <w:r w:rsidR="001C26CB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1999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1C26CB">
            <w:pPr>
              <w:pStyle w:val="Normal"/>
              <w:rPr>
                <w:sz w:val="24"/>
                <w:szCs w:val="24"/>
              </w:rPr>
            </w:pPr>
            <w:r w:rsidR="001C26CB">
              <w:rPr>
                <w:sz w:val="24"/>
                <w:szCs w:val="24"/>
              </w:rPr>
            </w:r>
          </w:p>
        </w:tc>
      </w:tr>
      <w:tr>
        <w:trPr>
          <w:wAfter w:type="dxa" w:w="0"/>
        </w:trPr>
        <w:tc>
          <w:tcPr>
            <w:textDirection w:val="lrTb"/>
            <w:vAlign w:val="top"/>
            <w:tcW w:type="dxa" w:w="7905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>
            <w:pPr>
              <w:pStyle w:val="Normal"/>
              <w:rPr>
                <w:sz w:val="24"/>
                <w:szCs w:val="24"/>
              </w:rPr>
              <w:jc w:val="both"/>
            </w:pPr>
            <w:r w:rsidR="001C26CB">
              <w:rPr>
                <w:sz w:val="24"/>
                <w:szCs w:val="24"/>
              </w:rPr>
              <w:t xml:space="preserve">Руководитель отдела ДСМ и НТ</w:t>
            </w:r>
          </w:p>
        </w:tc>
        <w:tc>
          <w:tcPr>
            <w:textDirection w:val="lrTb"/>
            <w:vAlign w:val="top"/>
            <w:tcW w:type="dxa" w:w="1999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 w:rsidP="001C26CB">
            <w:pPr>
              <w:pStyle w:val="Normal"/>
              <w:rPr>
                <w:sz w:val="24"/>
                <w:szCs w:val="24"/>
              </w:rPr>
            </w:pPr>
            <w:r w:rsidR="001C26CB">
              <w:rPr>
                <w:sz w:val="24"/>
                <w:szCs w:val="24"/>
              </w:rPr>
              <w:t xml:space="preserve">Ашимова С.Ж.</w:t>
            </w:r>
          </w:p>
        </w:tc>
      </w:tr>
      <w:tr>
        <w:trPr>
          <w:wAfter w:type="dxa" w:w="0"/>
        </w:trPr>
        <w:tc>
          <w:tcPr>
            <w:textDirection w:val="lrTb"/>
            <w:vAlign w:val="top"/>
            <w:tcW w:type="dxa" w:w="7905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>
            <w:pPr>
              <w:pStyle w:val="Normal"/>
              <w:rPr>
                <w:sz w:val="24"/>
                <w:szCs w:val="24"/>
              </w:rPr>
              <w:jc w:val="both"/>
            </w:pPr>
            <w:r w:rsidR="001C26CB">
              <w:rPr>
                <w:sz w:val="24"/>
                <w:szCs w:val="24"/>
              </w:rPr>
            </w:r>
          </w:p>
        </w:tc>
        <w:tc>
          <w:tcPr>
            <w:textDirection w:val="lrTb"/>
            <w:vAlign w:val="top"/>
            <w:tcW w:type="dxa" w:w="1999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>
            <w:pPr>
              <w:pStyle w:val="Normal"/>
              <w:rPr>
                <w:sz w:val="24"/>
                <w:szCs w:val="24"/>
              </w:rPr>
              <w:ind w:firstLine="30"/>
            </w:pPr>
            <w:r w:rsidR="001C26CB">
              <w:rPr>
                <w:sz w:val="24"/>
                <w:szCs w:val="24"/>
              </w:rPr>
            </w:r>
          </w:p>
        </w:tc>
      </w:tr>
      <w:tr>
        <w:trPr>
          <w:wAfter w:type="dxa" w:w="0"/>
        </w:trPr>
        <w:tc>
          <w:tcPr>
            <w:textDirection w:val="lrTb"/>
            <w:vAlign w:val="top"/>
            <w:tcW w:type="dxa" w:w="7905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>
            <w:pPr>
              <w:pStyle w:val="Normal"/>
              <w:rPr>
                <w:sz w:val="24"/>
                <w:szCs w:val="24"/>
              </w:rPr>
              <w:jc w:val="both"/>
            </w:pPr>
            <w:r w:rsidR="001C26CB">
              <w:rPr>
                <w:sz w:val="24"/>
                <w:szCs w:val="24"/>
              </w:rPr>
              <w:t xml:space="preserve">Ведущий инженер ИЛ</w:t>
            </w:r>
          </w:p>
        </w:tc>
        <w:tc>
          <w:tcPr>
            <w:textDirection w:val="lrTb"/>
            <w:vAlign w:val="top"/>
            <w:tcW w:type="dxa" w:w="1999"/>
            <w:tcBorders>
              <w:top w:color="000000" w:space="0" w:val="none" w:sz="0"/>
              <w:left w:color="000000" w:space="0" w:val="none" w:sz="0"/>
              <w:bottom w:color="000000" w:space="0" w:val="none" w:sz="0"/>
              <w:right w:color="000000" w:space="0" w:val="none" w:sz="0"/>
            </w:tcBorders>
          </w:tcPr>
          <w:p>
            <w:pPr>
              <w:pStyle w:val="Normal"/>
              <w:rPr>
                <w:sz w:val="24"/>
                <w:szCs w:val="24"/>
              </w:rPr>
              <w:ind w:firstLine="30"/>
            </w:pPr>
            <w:r w:rsidR="001C26CB">
              <w:rPr>
                <w:sz w:val="24"/>
                <w:szCs w:val="24"/>
              </w:rPr>
              <w:t xml:space="preserve">Бегалиева С.Т.</w:t>
            </w:r>
          </w:p>
        </w:tc>
      </w:tr>
    </w:tbl>
    <w:p w:rsidP="008809B7">
      <w:pPr>
        <w:pStyle w:val="Normal"/>
        <w:rPr>
          <w:sz w:val="24"/>
          <w:szCs w:val="24"/>
        </w:rPr>
        <w:ind w:firstLine="567"/>
        <w:jc w:val="both"/>
      </w:pPr>
      <w:r w:rsidR="001C26CB">
        <w:rPr>
          <w:sz w:val="24"/>
          <w:szCs w:val="24"/>
        </w:rPr>
      </w:r>
    </w:p>
    <w:p w:rsidP="008809B7">
      <w:pPr>
        <w:pStyle w:val="Normal"/>
        <w:rPr>
          <w:sz w:val="24"/>
          <w:szCs w:val="24"/>
        </w:rPr>
        <w:ind w:firstLine="567"/>
        <w:jc w:val="both"/>
      </w:pPr>
      <w:r w:rsidR="001C26CB">
        <w:rPr>
          <w:sz w:val="24"/>
          <w:szCs w:val="24"/>
        </w:rPr>
      </w:r>
    </w:p>
    <w:p w:rsidP="008809B7">
      <w:pPr>
        <w:pStyle w:val="Normal"/>
        <w:rPr>
          <w:sz w:val="24"/>
          <w:szCs w:val="24"/>
        </w:rPr>
        <w:ind w:firstLine="567"/>
        <w:jc w:val="both"/>
      </w:pPr>
      <w:r w:rsidR="001C26CB">
        <w:rPr>
          <w:sz w:val="24"/>
          <w:szCs w:val="24"/>
        </w:rPr>
      </w:r>
    </w:p>
    <w:p w:rsidP="007276D9">
      <w:pPr>
        <w:pStyle w:val="Normal"/>
        <w:rPr>
          <w:sz w:val="24"/>
          <w:szCs w:val="24"/>
        </w:rPr>
        <w:ind w:firstLine="567"/>
        <w:jc w:val="both"/>
      </w:pPr>
      <w:r w:rsidR="007276D9">
        <w:rPr>
          <w:sz w:val="24"/>
          <w:szCs w:val="24"/>
        </w:rPr>
      </w:r>
    </w:p>
    <w:p w:rsidP="008809B7">
      <w:pPr>
        <w:pStyle w:val="Normal"/>
        <w:rPr>
          <w:sz w:val="24"/>
          <w:szCs w:val="24"/>
        </w:rPr>
        <w:ind w:firstLine="567"/>
        <w:jc w:val="both"/>
      </w:pPr>
      <w:r w:rsidR="00C94E18">
        <w:rPr>
          <w:sz w:val="24"/>
          <w:szCs w:val="24"/>
        </w:rPr>
      </w:r>
    </w:p>
    <w:p w:rsidP="008809B7">
      <w:pPr>
        <w:pStyle w:val="Normal"/>
        <w:rPr>
          <w:sz w:val="24"/>
          <w:szCs w:val="24"/>
        </w:rPr>
        <w:ind w:firstLine="567"/>
        <w:jc w:val="both"/>
      </w:pPr>
      <w:r w:rsidR="00C94E18" w:rsidRPr="005B2200">
        <w:rPr>
          <w:sz w:val="24"/>
          <w:szCs w:val="24"/>
        </w:rPr>
      </w:r>
    </w:p>
    <w:p w:rsidP="008641E6">
      <w:pPr>
        <w:pStyle w:val="Normal"/>
        <w:ind w:firstLine="567" w:right="-567"/>
      </w:pPr>
      <w:r w:rsidR="008641E6"/>
    </w:p>
    <w:p w:rsidP="008641E6">
      <w:pPr>
        <w:pStyle w:val="Normal"/>
        <w:ind w:firstLine="567" w:right="-567"/>
      </w:pPr>
      <w:r w:rsidR="008641E6"/>
    </w:p>
    <w:p w:rsidP="008641E6">
      <w:pPr>
        <w:pStyle w:val="Normal"/>
        <w:ind w:firstLine="567" w:right="-567"/>
      </w:pPr>
      <w:r w:rsidR="008641E6"/>
    </w:p>
    <w:sectPr>
      <w:headerReference r:id="rId18" w:type="even"/>
      <w:footerReference r:id="rId19" w:type="even"/>
      <w:type w:val="nextPage"/>
      <w:pgSz w:h="15840" w:w="12240"/>
      <w:pgMar w:footer="720" w:right="1418" w:top="1418" w:bottom="1418" w:left="1134" w:gutter="0" w:header="720"/>
      <w:cols w:space="720"/>
      <w:pgNumType w:start="1"/>
    </w:sectPr>
  </w:body>
</w:document>
</file>

<file path=word/fontTable.xml><?xml version="1.0" encoding="utf-8"?>
<w:fonts xmlns:w="http://schemas.openxmlformats.org/wordprocessingml/2006/main">
  <w:font w:name="Times New Roman">
    <w:charset w:val="cc"/>
    <w:family w:val="roman"/>
    <w:panose1 w:val="02020603050405020304"/>
    <w:pitch w:val="variable"/>
    <w:sig w:usb0="E0002AFF" w:usb1="C0007841" w:usb2="00000009" w:usb3="00000000" w:csb0="000001FF" w:csb1="00000000"/>
  </w:font>
  <w:font w:name="Symbol">
    <w:charset w:val="02"/>
    <w:family w:val="roman"/>
    <w:panose1 w:val="05050102010706020507"/>
    <w:pitch w:val="variable"/>
    <w:sig w:usb0="00000000" w:usb1="10000000" w:usb2="00000000" w:usb3="00000000" w:csb0="80000000" w:csb1="00000000"/>
  </w:font>
  <w:font w:name="Arial">
    <w:charset w:val="cc"/>
    <w:family w:val="swiss"/>
    <w:panose1 w:val="020b0604020202020204"/>
    <w:pitch w:val="variable"/>
    <w:sig w:usb0="E0002AFF" w:usb1="C0007843" w:usb2="00000009" w:usb3="00000000" w:csb0="000001FF" w:csb1="00000000"/>
  </w:font>
  <w:font w:name="Calibri">
    <w:charset w:val="cc"/>
    <w:family w:val="swiss"/>
    <w:panose1 w:val="020f0502020204030204"/>
    <w:pitch w:val="variable"/>
    <w:sig w:usb0="E10002FF" w:usb1="4000ACFF" w:usb2="00000009" w:usb3="00000000" w:csb0="0000019F" w:csb1="00000000"/>
  </w:font>
  <w:font w:name="Courier New">
    <w:charset w:val="cc"/>
    <w:family w:val="modern"/>
    <w:panose1 w:val="02070309020205020404"/>
    <w:pitch w:val="fixed"/>
    <w:sig w:usb0="E0002AFF" w:usb1="C0007843" w:usb2="00000009" w:usb3="00000000" w:csb0="000001FF" w:csb1="00000000"/>
  </w:font>
  <w:font w:name="Wingdings">
    <w:charset w:val="02"/>
    <w:family w:val="auto"/>
    <w:panose1 w:val="05000000000000000000"/>
    <w:pitch w:val="variable"/>
    <w:sig w:usb0="00000000" w:usb1="10000000" w:usb2="00000000" w:usb3="00000000" w:csb0="80000000" w:csb1="00000000"/>
  </w:font>
  <w:font w:name="Cambria Math">
    <w:charset w:val="cc"/>
    <w:family w:val="roman"/>
    <w:panose1 w:val="02040503050406030204"/>
    <w:pitch w:val="variable"/>
    <w:sig w:usb0="E00002FF" w:usb1="420024FF" w:usb2="00000000" w:usb3="00000000" w:csb0="0000019F" w:csb1="00000000"/>
  </w:font>
</w:fonts>
</file>

<file path=word/footer1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sz w:val="24"/>
        <w:szCs w:val="24"/>
      </w:rPr>
    </w:pPr>
    <w:r w:rsidR="00EB2440" w:rsidRPr="00EB2440">
      <w:rPr>
        <w:sz w:val="24"/>
        <w:szCs w:val="24"/>
      </w:rPr>
      <w:fldChar w:fldCharType="begin"/>
    </w:r>
    <w:r w:rsidR="00EB2440" w:rsidRPr="00EB2440">
      <w:rPr>
        <w:sz w:val="24"/>
        <w:szCs w:val="24"/>
      </w:rPr>
      <w:instrText xml:space="preserve">PAGE   \* MERGEFORMAT</w:instrText>
    </w:r>
    <w:r w:rsidR="00EB2440" w:rsidRPr="00EB2440">
      <w:rPr>
        <w:sz w:val="24"/>
        <w:szCs w:val="24"/>
      </w:rPr>
      <w:fldChar w:fldCharType="separate"/>
    </w:r>
    <w:r w:rsidR="00B463B5">
      <w:rPr>
        <w:sz w:val="24"/>
        <w:szCs w:val="24"/>
        <w:noProof/>
      </w:rPr>
      <w:t xml:space="preserve">IV</w:t>
    </w:r>
    <w:r w:rsidR="00EB2440" w:rsidRPr="00EB2440">
      <w:rPr>
        <w:sz w:val="24"/>
        <w:szCs w:val="24"/>
      </w:rPr>
      <w:fldChar w:fldCharType="end"/>
    </w:r>
    <w:r w:rsidR="00EB2440" w:rsidRPr="00EB2440">
      <w:rPr>
        <w:sz w:val="24"/>
        <w:szCs w:val="24"/>
      </w:rPr>
    </w:r>
  </w:p>
  <w:p>
    <w:pPr>
      <w:pStyle w:val="Footer"/>
    </w:pPr>
    <w:r w:rsidR="00EB2440"/>
  </w:p>
</w:ftr>
</file>

<file path=word/footer2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sz w:val="24"/>
        <w:szCs w:val="24"/>
      </w:rPr>
      <w:jc w:val="end"/>
    </w:pPr>
    <w:r w:rsidR="00EB2440" w:rsidRPr="00EB2440">
      <w:rPr>
        <w:sz w:val="24"/>
        <w:szCs w:val="24"/>
      </w:rPr>
      <w:fldChar w:fldCharType="begin"/>
    </w:r>
    <w:r w:rsidR="00EB2440" w:rsidRPr="00EB2440">
      <w:rPr>
        <w:sz w:val="24"/>
        <w:szCs w:val="24"/>
      </w:rPr>
      <w:instrText xml:space="preserve">PAGE   \* MERGEFORMAT</w:instrText>
    </w:r>
    <w:r w:rsidR="00EB2440" w:rsidRPr="00EB2440">
      <w:rPr>
        <w:sz w:val="24"/>
        <w:szCs w:val="24"/>
      </w:rPr>
      <w:fldChar w:fldCharType="separate"/>
    </w:r>
    <w:r w:rsidR="00B2456D">
      <w:rPr>
        <w:sz w:val="24"/>
        <w:szCs w:val="24"/>
        <w:noProof/>
      </w:rPr>
      <w:t xml:space="preserve">23</w:t>
    </w:r>
    <w:r w:rsidR="00EB2440" w:rsidRPr="00EB2440">
      <w:rPr>
        <w:sz w:val="24"/>
        <w:szCs w:val="24"/>
      </w:rPr>
      <w:fldChar w:fldCharType="end"/>
    </w:r>
    <w:r w:rsidR="00EB2440" w:rsidRPr="00EB2440">
      <w:rPr>
        <w:sz w:val="24"/>
        <w:szCs w:val="24"/>
      </w:rPr>
    </w:r>
  </w:p>
  <w:p w:rsidP="00401765">
    <w:pPr>
      <w:pStyle w:val="Footer"/>
      <w:ind w:right="360"/>
    </w:pPr>
    <w:r w:rsidR="00A01C7A"/>
  </w:p>
</w:ftr>
</file>

<file path=word/footer3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sz w:val="24"/>
        <w:szCs w:val="24"/>
      </w:rPr>
    </w:pPr>
    <w:r w:rsidR="00864625" w:rsidRPr="00EB2440">
      <w:rPr>
        <w:sz w:val="24"/>
        <w:szCs w:val="24"/>
      </w:rPr>
      <w:fldChar w:fldCharType="begin"/>
    </w:r>
    <w:r w:rsidR="00864625" w:rsidRPr="00EB2440">
      <w:rPr>
        <w:sz w:val="24"/>
        <w:szCs w:val="24"/>
      </w:rPr>
      <w:instrText xml:space="preserve">PAGE   \* MERGEFORMAT</w:instrText>
    </w:r>
    <w:r w:rsidR="00864625" w:rsidRPr="00EB2440">
      <w:rPr>
        <w:sz w:val="24"/>
        <w:szCs w:val="24"/>
      </w:rPr>
      <w:fldChar w:fldCharType="separate"/>
    </w:r>
    <w:r w:rsidR="00B2456D">
      <w:rPr>
        <w:sz w:val="24"/>
        <w:szCs w:val="24"/>
        <w:noProof/>
      </w:rPr>
      <w:t xml:space="preserve">22</w:t>
    </w:r>
    <w:r w:rsidR="00864625" w:rsidRPr="00EB2440">
      <w:rPr>
        <w:sz w:val="24"/>
        <w:szCs w:val="24"/>
      </w:rPr>
      <w:fldChar w:fldCharType="end"/>
    </w:r>
    <w:r w:rsidR="00864625" w:rsidRPr="00EB2440">
      <w:rPr>
        <w:sz w:val="24"/>
        <w:szCs w:val="24"/>
      </w:rPr>
    </w:r>
  </w:p>
  <w:p>
    <w:pPr>
      <w:pStyle w:val="Footer"/>
    </w:pPr>
    <w:r w:rsidR="00864625"/>
  </w:p>
</w:ftr>
</file>

<file path=word/header1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 w:rsidP="00592DDD">
    <w:pPr>
      <w:pStyle w:val="Header"/>
      <w:rPr>
        <w:b/>
        <w:sz w:val="24"/>
        <w:szCs w:val="24"/>
      </w:rPr>
      <w:ind w:right="360"/>
    </w:pPr>
    <w:r w:rsidR="00A01C7A" w:rsidRPr="00D456C7">
      <w:rPr>
        <w:b/>
        <w:sz w:val="24"/>
        <w:szCs w:val="24"/>
      </w:rPr>
      <w:t xml:space="preserve">СТ РК </w:t>
    </w:r>
    <w:r w:rsidR="00CC4BE0" w:rsidRPr="00D456C7">
      <w:rPr>
        <w:b/>
        <w:sz w:val="24"/>
        <w:szCs w:val="24"/>
      </w:rPr>
      <w:t xml:space="preserve">1274</w:t>
    </w:r>
    <w:r w:rsidR="0000074B">
      <w:rPr>
        <w:b/>
        <w:sz w:val="24"/>
        <w:szCs w:val="24"/>
      </w:rPr>
      <w:t xml:space="preserve">-ХХХХ</w:t>
    </w:r>
    <w:r w:rsidR="00A01C7A">
      <w:rPr>
        <w:b/>
        <w:sz w:val="24"/>
        <w:szCs w:val="24"/>
      </w:rPr>
    </w:r>
  </w:p>
  <w:p w:rsidP="003560FB">
    <w:pPr>
      <w:pStyle w:val="Header"/>
      <w:rPr>
        <w:b/>
        <w:sz w:val="24"/>
        <w:szCs w:val="24"/>
      </w:rPr>
      <w:ind w:right="360"/>
    </w:pPr>
    <w:r w:rsidR="003560FB" w:rsidRPr="00164325">
      <w:rPr>
        <w:i/>
        <w:sz w:val="24"/>
        <w:szCs w:val="24"/>
      </w:rPr>
      <w:t xml:space="preserve">(проект, редакция 1)</w:t>
    </w:r>
    <w:r w:rsidR="003560FB" w:rsidRPr="00D456C7">
      <w:rPr>
        <w:b/>
        <w:sz w:val="24"/>
        <w:szCs w:val="24"/>
      </w:rPr>
    </w:r>
  </w:p>
</w:hdr>
</file>

<file path=word/header2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 w:rsidP="0000074B">
    <w:pPr>
      <w:pStyle w:val="Header"/>
      <w:rPr>
        <w:b/>
        <w:sz w:val="24"/>
        <w:szCs w:val="24"/>
      </w:rPr>
      <w:ind w:right="49"/>
      <w:jc w:val="end"/>
    </w:pPr>
    <w:r w:rsidR="00D37031" w:rsidRPr="00D456C7">
      <w:rPr>
        <w:b/>
        <w:sz w:val="24"/>
        <w:szCs w:val="24"/>
      </w:rPr>
      <w:t xml:space="preserve">СТ РК 1274</w:t>
    </w:r>
    <w:r w:rsidR="0000074B">
      <w:rPr>
        <w:b/>
        <w:sz w:val="24"/>
        <w:szCs w:val="24"/>
      </w:rPr>
      <w:t xml:space="preserve">-ХХХХ</w:t>
    </w:r>
    <w:r w:rsidR="00D37031" w:rsidRPr="00D456C7">
      <w:rPr>
        <w:b/>
        <w:sz w:val="24"/>
        <w:szCs w:val="24"/>
      </w:rPr>
    </w:r>
  </w:p>
  <w:p w:rsidP="00D24AE0">
    <w:pPr>
      <w:pStyle w:val="Header"/>
      <w:rPr>
        <w:b/>
        <w:sz w:val="24"/>
        <w:szCs w:val="24"/>
      </w:rPr>
      <w:ind w:firstLine="7088" w:right="49"/>
      <w:jc w:val="end"/>
    </w:pPr>
    <w:r w:rsidR="003560FB">
      <w:rPr>
        <w:i/>
        <w:sz w:val="24"/>
        <w:szCs w:val="24"/>
      </w:rPr>
      <w:t xml:space="preserve">(проект,</w:t>
    </w:r>
    <w:r w:rsidR="00D24AE0">
      <w:rPr>
        <w:i/>
        <w:sz w:val="24"/>
        <w:szCs w:val="24"/>
      </w:rPr>
      <w:t xml:space="preserve"> </w:t>
    </w:r>
    <w:r w:rsidR="00932783">
      <w:rPr>
        <w:i/>
        <w:sz w:val="24"/>
        <w:szCs w:val="24"/>
      </w:rPr>
      <w:t xml:space="preserve">редакция1)</w:t>
    </w:r>
    <w:r w:rsidR="00A01C7A" w:rsidRPr="00D456C7">
      <w:rPr>
        <w:b/>
        <w:sz w:val="24"/>
        <w:szCs w:val="24"/>
      </w:rPr>
    </w:r>
  </w:p>
</w:hdr>
</file>

<file path=word/header3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 w:rsidP="002C4B10">
    <w:pPr>
      <w:pStyle w:val="Header"/>
      <w:rPr>
        <w:b/>
        <w:sz w:val="24"/>
        <w:szCs w:val="24"/>
      </w:rPr>
      <w:ind w:right="360"/>
    </w:pPr>
    <w:r w:rsidR="00864625" w:rsidRPr="00D456C7">
      <w:rPr>
        <w:b/>
        <w:sz w:val="24"/>
        <w:szCs w:val="24"/>
      </w:rPr>
      <w:t xml:space="preserve">СТ РК 1274</w:t>
    </w:r>
    <w:r w:rsidR="00864625">
      <w:rPr>
        <w:b/>
        <w:sz w:val="24"/>
        <w:szCs w:val="24"/>
      </w:rPr>
      <w:t xml:space="preserve">-ХХХХ</w:t>
    </w:r>
  </w:p>
  <w:p w:rsidP="002C4B10">
    <w:pPr>
      <w:pStyle w:val="Header"/>
      <w:rPr>
        <w:b/>
        <w:sz w:val="24"/>
        <w:szCs w:val="24"/>
      </w:rPr>
      <w:ind w:right="360"/>
    </w:pPr>
    <w:r w:rsidR="00864625" w:rsidRPr="00164325">
      <w:rPr>
        <w:i/>
        <w:sz w:val="24"/>
        <w:szCs w:val="24"/>
      </w:rPr>
      <w:t xml:space="preserve">(проект, редакция 1)</w:t>
    </w:r>
    <w:r w:rsidR="00864625" w:rsidRPr="00D456C7">
      <w:rPr>
        <w:b/>
        <w:sz w:val="24"/>
        <w:szCs w:val="24"/>
      </w:rPr>
    </w:r>
  </w:p>
</w:hdr>
</file>

<file path=word/numbering.xml><?xml version="1.0" encoding="utf-8"?>
<w:numbering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 xmlns:wpc="http://schemas.microsoft.com/office/word/2010/wordprocessingCanvas" xmlns:mc="http://schemas.openxmlformats.org/markup-compatibility/2006" xmlns:wp14="http://schemas.microsoft.com/office/word/2010/wordprocessingDrawing" xmlns:wp="http://schemas.openxmlformats.org/drawingml/2006/wordprocessingDrawing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m="http://schemas.openxmlformats.org/officeDocument/2006/math" mc:Ignorable="w14 wp14">
  <w:abstractNum w:abstractNumId="0">
    <w:nsid w:val="00B008AF"/>
    <w:multiLevelType w:val="multilevel"/>
    <w:tmpl w:val="910AD4E2"/>
    <w:lvl w:ilvl="0">
      <w:start w:val="5"/>
      <w:numFmt w:val="decimal"/>
      <w:suff w:val="tab"/>
      <w:lvlText w:val="%1"/>
      <w:lvlJc w:val="left"/>
      <w:pPr>
        <w:pStyle w:val="Normal"/>
        <w:tabs>
          <w:tab w:pos="360" w:val="num" w:leader="none"/>
        </w:tabs>
        <w:ind w:hanging="360" w:left="360"/>
      </w:pPr>
    </w:lvl>
    <w:lvl w:ilvl="1">
      <w:start w:val="7"/>
      <w:numFmt w:val="decimal"/>
      <w:suff w:val="tab"/>
      <w:lvlText w:val="%1.%2"/>
      <w:lvlJc w:val="left"/>
      <w:pPr>
        <w:pStyle w:val="Normal"/>
        <w:tabs>
          <w:tab w:pos="900" w:val="num" w:leader="none"/>
        </w:tabs>
        <w:ind w:hanging="360" w:left="900"/>
      </w:pPr>
    </w:lvl>
    <w:lvl w:ilvl="2">
      <w:start w:val="1"/>
      <w:numFmt w:val="decimal"/>
      <w:suff w:val="tab"/>
      <w:lvlText w:val="%1.%2.%3"/>
      <w:lvlJc w:val="left"/>
      <w:pPr>
        <w:pStyle w:val="Normal"/>
        <w:tabs>
          <w:tab w:pos="1800" w:val="num" w:leader="none"/>
        </w:tabs>
        <w:ind w:hanging="720" w:left="1800"/>
      </w:pPr>
    </w:lvl>
    <w:lvl w:ilvl="3">
      <w:start w:val="1"/>
      <w:numFmt w:val="decimal"/>
      <w:suff w:val="tab"/>
      <w:lvlText w:val="%1.%2.%3.%4"/>
      <w:lvlJc w:val="left"/>
      <w:pPr>
        <w:pStyle w:val="Normal"/>
        <w:tabs>
          <w:tab w:pos="2340" w:val="num" w:leader="none"/>
        </w:tabs>
        <w:ind w:hanging="720" w:left="2340"/>
      </w:pPr>
    </w:lvl>
    <w:lvl w:ilvl="4">
      <w:start w:val="1"/>
      <w:numFmt w:val="decimal"/>
      <w:suff w:val="tab"/>
      <w:lvlText w:val="%1.%2.%3.%4.%5"/>
      <w:lvlJc w:val="left"/>
      <w:pPr>
        <w:pStyle w:val="Normal"/>
        <w:tabs>
          <w:tab w:pos="3240" w:val="num" w:leader="none"/>
        </w:tabs>
        <w:ind w:hanging="1080" w:left="3240"/>
      </w:pPr>
    </w:lvl>
    <w:lvl w:ilvl="5">
      <w:start w:val="1"/>
      <w:numFmt w:val="decimal"/>
      <w:suff w:val="tab"/>
      <w:lvlText w:val="%1.%2.%3.%4.%5.%6"/>
      <w:lvlJc w:val="left"/>
      <w:pPr>
        <w:pStyle w:val="Normal"/>
        <w:tabs>
          <w:tab w:pos="3780" w:val="num" w:leader="none"/>
        </w:tabs>
        <w:ind w:hanging="1080" w:left="3780"/>
      </w:pPr>
    </w:lvl>
    <w:lvl w:ilvl="6">
      <w:start w:val="1"/>
      <w:numFmt w:val="decimal"/>
      <w:suff w:val="tab"/>
      <w:lvlText w:val="%1.%2.%3.%4.%5.%6.%7"/>
      <w:lvlJc w:val="left"/>
      <w:pPr>
        <w:pStyle w:val="Normal"/>
        <w:tabs>
          <w:tab w:pos="4320" w:val="num" w:leader="none"/>
        </w:tabs>
        <w:ind w:hanging="1080" w:left="4320"/>
      </w:pPr>
    </w:lvl>
    <w:lvl w:ilvl="7">
      <w:start w:val="1"/>
      <w:numFmt w:val="decimal"/>
      <w:suff w:val="tab"/>
      <w:lvlText w:val="%1.%2.%3.%4.%5.%6.%7.%8"/>
      <w:lvlJc w:val="left"/>
      <w:pPr>
        <w:pStyle w:val="Normal"/>
        <w:tabs>
          <w:tab w:pos="5220" w:val="num" w:leader="none"/>
        </w:tabs>
        <w:ind w:hanging="1440" w:left="5220"/>
      </w:pPr>
    </w:lvl>
    <w:lvl w:ilvl="8">
      <w:start w:val="1"/>
      <w:numFmt w:val="decimal"/>
      <w:suff w:val="tab"/>
      <w:lvlText w:val="%1.%2.%3.%4.%5.%6.%7.%8.%9"/>
      <w:lvlJc w:val="left"/>
      <w:pPr>
        <w:pStyle w:val="Normal"/>
        <w:tabs>
          <w:tab w:pos="5760" w:val="num" w:leader="none"/>
        </w:tabs>
        <w:ind w:hanging="1440" w:left="5760"/>
      </w:pPr>
    </w:lvl>
  </w:abstractNum>
  <w:abstractNum w:abstractNumId="1">
    <w:nsid w:val="026805B7"/>
    <w:multiLevelType w:val="singleLevel"/>
    <w:tmpl w:val="036CA912"/>
    <w:lvl w:ilvl="0">
      <w:start w:val="21"/>
      <w:numFmt w:val="bullet"/>
      <w:suff w:val="tab"/>
      <w:lvlText w:val="-"/>
      <w:lvlJc w:val="left"/>
      <w:pPr>
        <w:pStyle w:val="Normal"/>
        <w:tabs>
          <w:tab w:pos="1080" w:val="num" w:leader="none"/>
        </w:tabs>
        <w:ind w:hanging="360" w:left="1080"/>
      </w:pPr>
    </w:lvl>
  </w:abstractNum>
  <w:abstractNum w:abstractNumId="2">
    <w:nsid w:val="03921443"/>
    <w:multiLevelType w:val="singleLevel"/>
    <w:tmpl w:val="036CA912"/>
    <w:lvl w:ilvl="0">
      <w:start w:val="21"/>
      <w:numFmt w:val="bullet"/>
      <w:suff w:val="tab"/>
      <w:lvlText w:val="-"/>
      <w:lvlJc w:val="left"/>
      <w:pPr>
        <w:pStyle w:val="Normal"/>
        <w:tabs>
          <w:tab w:pos="1080" w:val="num" w:leader="none"/>
        </w:tabs>
        <w:ind w:hanging="360" w:left="1080"/>
      </w:pPr>
    </w:lvl>
  </w:abstractNum>
  <w:abstractNum w:abstractNumId="3">
    <w:nsid w:val="043E5FAC"/>
    <w:multiLevelType w:val="multilevel"/>
    <w:tmpl w:val="1B12D0E6"/>
    <w:lvl w:ilvl="0">
      <w:start w:val="5"/>
      <w:numFmt w:val="decimal"/>
      <w:suff w:val="tab"/>
      <w:lvlText w:val="%1"/>
      <w:lvlJc w:val="left"/>
      <w:pPr>
        <w:pStyle w:val="Normal"/>
        <w:tabs>
          <w:tab w:pos="360" w:val="num" w:leader="none"/>
        </w:tabs>
        <w:ind w:hanging="360" w:left="360"/>
      </w:pPr>
    </w:lvl>
    <w:lvl w:ilvl="1">
      <w:start w:val="7"/>
      <w:numFmt w:val="decimal"/>
      <w:suff w:val="tab"/>
      <w:lvlText w:val="%1.%2"/>
      <w:lvlJc w:val="left"/>
      <w:pPr>
        <w:pStyle w:val="Normal"/>
        <w:tabs>
          <w:tab w:pos="1040" w:val="num" w:leader="none"/>
        </w:tabs>
        <w:ind w:hanging="360" w:left="1040"/>
      </w:pPr>
    </w:lvl>
    <w:lvl w:ilvl="2">
      <w:start w:val="1"/>
      <w:numFmt w:val="decimal"/>
      <w:suff w:val="tab"/>
      <w:lvlText w:val="%1.%2.%3"/>
      <w:lvlJc w:val="left"/>
      <w:pPr>
        <w:pStyle w:val="Normal"/>
        <w:tabs>
          <w:tab w:pos="2080" w:val="num" w:leader="none"/>
        </w:tabs>
        <w:ind w:hanging="720" w:left="2080"/>
      </w:pPr>
    </w:lvl>
    <w:lvl w:ilvl="3">
      <w:start w:val="1"/>
      <w:numFmt w:val="decimal"/>
      <w:suff w:val="tab"/>
      <w:lvlText w:val="%1.%2.%3.%4"/>
      <w:lvlJc w:val="left"/>
      <w:pPr>
        <w:pStyle w:val="Normal"/>
        <w:tabs>
          <w:tab w:pos="2760" w:val="num" w:leader="none"/>
        </w:tabs>
        <w:ind w:hanging="720" w:left="2760"/>
      </w:pPr>
    </w:lvl>
    <w:lvl w:ilvl="4">
      <w:start w:val="1"/>
      <w:numFmt w:val="decimal"/>
      <w:suff w:val="tab"/>
      <w:lvlText w:val="%1.%2.%3.%4.%5"/>
      <w:lvlJc w:val="left"/>
      <w:pPr>
        <w:pStyle w:val="Normal"/>
        <w:tabs>
          <w:tab w:pos="3800" w:val="num" w:leader="none"/>
        </w:tabs>
        <w:ind w:hanging="1080" w:left="3800"/>
      </w:pPr>
    </w:lvl>
    <w:lvl w:ilvl="5">
      <w:start w:val="1"/>
      <w:numFmt w:val="decimal"/>
      <w:suff w:val="tab"/>
      <w:lvlText w:val="%1.%2.%3.%4.%5.%6"/>
      <w:lvlJc w:val="left"/>
      <w:pPr>
        <w:pStyle w:val="Normal"/>
        <w:tabs>
          <w:tab w:pos="4480" w:val="num" w:leader="none"/>
        </w:tabs>
        <w:ind w:hanging="1080" w:left="4480"/>
      </w:pPr>
    </w:lvl>
    <w:lvl w:ilvl="6">
      <w:start w:val="1"/>
      <w:numFmt w:val="decimal"/>
      <w:suff w:val="tab"/>
      <w:lvlText w:val="%1.%2.%3.%4.%5.%6.%7"/>
      <w:lvlJc w:val="left"/>
      <w:pPr>
        <w:pStyle w:val="Normal"/>
        <w:tabs>
          <w:tab w:pos="5160" w:val="num" w:leader="none"/>
        </w:tabs>
        <w:ind w:hanging="1080" w:left="5160"/>
      </w:pPr>
    </w:lvl>
    <w:lvl w:ilvl="7">
      <w:start w:val="1"/>
      <w:numFmt w:val="decimal"/>
      <w:suff w:val="tab"/>
      <w:lvlText w:val="%1.%2.%3.%4.%5.%6.%7.%8"/>
      <w:lvlJc w:val="left"/>
      <w:pPr>
        <w:pStyle w:val="Normal"/>
        <w:tabs>
          <w:tab w:pos="6200" w:val="num" w:leader="none"/>
        </w:tabs>
        <w:ind w:hanging="1440" w:left="6200"/>
      </w:pPr>
    </w:lvl>
    <w:lvl w:ilvl="8">
      <w:start w:val="1"/>
      <w:numFmt w:val="decimal"/>
      <w:suff w:val="tab"/>
      <w:lvlText w:val="%1.%2.%3.%4.%5.%6.%7.%8.%9"/>
      <w:lvlJc w:val="left"/>
      <w:pPr>
        <w:pStyle w:val="Normal"/>
        <w:tabs>
          <w:tab w:pos="6880" w:val="num" w:leader="none"/>
        </w:tabs>
        <w:ind w:hanging="1440" w:left="6880"/>
      </w:pPr>
    </w:lvl>
  </w:abstractNum>
  <w:abstractNum w:abstractNumId="4">
    <w:nsid w:val="0BA619DC"/>
    <w:multiLevelType w:val="hybridMultilevel"/>
    <w:tmpl w:val="52A61286"/>
    <w:lvl w:ilvl="0">
      <w:start w:val="2"/>
      <w:numFmt w:val="bullet"/>
      <w:suff w:val="tab"/>
      <w:lvlText w:val=""/>
      <w:lvlJc w:val="left"/>
      <w:pPr>
        <w:pStyle w:val="Normal"/>
        <w:ind w:hanging="360" w:left="927"/>
      </w:pPr>
      <w:rPr>
        <w:rFonts w:cs="Times New Roman" w:hAnsi="Symbol" w:ascii="Symbol" w:eastAsia="Times New Roman"/>
      </w:rPr>
    </w:lvl>
    <w:lvl w:ilvl="1">
      <w:start w:val="1"/>
      <w:numFmt w:val="bullet"/>
      <w:suff w:val="tab"/>
      <w:lvlText w:val="o"/>
      <w:lvlJc w:val="left"/>
      <w:pPr>
        <w:pStyle w:val="Normal"/>
        <w:ind w:hanging="360" w:left="1647"/>
      </w:pPr>
      <w:rPr>
        <w:rFonts w:cs="Courier New" w:ascii="Courier New" w:hAnsi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hanging="360" w:left="2367"/>
      </w:pPr>
      <w:rPr>
        <w:rFonts w:hAnsi="Wingdings" w:asci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hanging="360" w:left="3087"/>
      </w:pPr>
      <w:rPr>
        <w:rFonts w:hAnsi="Symbol" w:ascii="Symbol"/>
      </w:rPr>
    </w:lvl>
    <w:lvl w:ilvl="4">
      <w:start w:val="1"/>
      <w:numFmt w:val="bullet"/>
      <w:suff w:val="tab"/>
      <w:lvlText w:val="o"/>
      <w:lvlJc w:val="left"/>
      <w:pPr>
        <w:pStyle w:val="Normal"/>
        <w:ind w:hanging="360" w:left="3807"/>
      </w:pPr>
      <w:rPr>
        <w:rFonts w:cs="Courier New" w:ascii="Courier New" w:hAnsi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hanging="360" w:left="4527"/>
      </w:pPr>
      <w:rPr>
        <w:rFonts w:hAnsi="Wingdings" w:asci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hanging="360" w:left="5247"/>
      </w:pPr>
      <w:rPr>
        <w:rFonts w:hAnsi="Symbol" w:ascii="Symbol"/>
      </w:rPr>
    </w:lvl>
    <w:lvl w:ilvl="7">
      <w:start w:val="1"/>
      <w:numFmt w:val="bullet"/>
      <w:suff w:val="tab"/>
      <w:lvlText w:val="o"/>
      <w:lvlJc w:val="left"/>
      <w:pPr>
        <w:pStyle w:val="Normal"/>
        <w:ind w:hanging="360" w:left="5967"/>
      </w:pPr>
      <w:rPr>
        <w:rFonts w:cs="Courier New" w:ascii="Courier New" w:hAnsi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hanging="360" w:left="6687"/>
      </w:pPr>
      <w:rPr>
        <w:rFonts w:hAnsi="Wingdings" w:ascii="Wingdings"/>
      </w:rPr>
    </w:lvl>
  </w:abstractNum>
  <w:abstractNum w:abstractNumId="5">
    <w:nsid w:val="1119310B"/>
    <w:multiLevelType w:val="multilevel"/>
    <w:tmpl w:val="57A83362"/>
    <w:lvl w:ilvl="0">
      <w:start w:val="8"/>
      <w:numFmt w:val="decimal"/>
      <w:suff w:val="tab"/>
      <w:lvlText w:val="%1"/>
      <w:lvlJc w:val="left"/>
      <w:pPr>
        <w:pStyle w:val="Normal"/>
        <w:tabs>
          <w:tab w:pos="1275" w:val="num" w:leader="none"/>
        </w:tabs>
        <w:ind w:hanging="1275" w:left="1275"/>
      </w:pPr>
    </w:lvl>
    <w:lvl w:ilvl="1">
      <w:start w:val="2"/>
      <w:numFmt w:val="decimal"/>
      <w:suff w:val="tab"/>
      <w:lvlText w:val="%1.%2"/>
      <w:lvlJc w:val="left"/>
      <w:pPr>
        <w:pStyle w:val="Normal"/>
        <w:tabs>
          <w:tab w:pos="1955" w:val="num" w:leader="none"/>
        </w:tabs>
        <w:ind w:hanging="1275" w:left="1955"/>
      </w:pPr>
    </w:lvl>
    <w:lvl w:ilvl="2">
      <w:start w:val="1"/>
      <w:numFmt w:val="decimal"/>
      <w:suff w:val="tab"/>
      <w:lvlText w:val="%1.%2.%3"/>
      <w:lvlJc w:val="left"/>
      <w:pPr>
        <w:pStyle w:val="Normal"/>
        <w:tabs>
          <w:tab w:pos="2635" w:val="num" w:leader="none"/>
        </w:tabs>
        <w:ind w:hanging="1275" w:left="2635"/>
      </w:pPr>
    </w:lvl>
    <w:lvl w:ilvl="3">
      <w:start w:val="1"/>
      <w:numFmt w:val="decimal"/>
      <w:suff w:val="tab"/>
      <w:lvlText w:val="%1.%2.%3.%4"/>
      <w:lvlJc w:val="left"/>
      <w:pPr>
        <w:pStyle w:val="Normal"/>
        <w:tabs>
          <w:tab w:pos="3315" w:val="num" w:leader="none"/>
        </w:tabs>
        <w:ind w:hanging="1275" w:left="3315"/>
      </w:pPr>
    </w:lvl>
    <w:lvl w:ilvl="4">
      <w:start w:val="1"/>
      <w:numFmt w:val="decimal"/>
      <w:suff w:val="tab"/>
      <w:lvlText w:val="%1.%2.%3.%4.%5"/>
      <w:lvlJc w:val="left"/>
      <w:pPr>
        <w:pStyle w:val="Normal"/>
        <w:tabs>
          <w:tab w:pos="3995" w:val="num" w:leader="none"/>
        </w:tabs>
        <w:ind w:hanging="1275" w:left="3995"/>
      </w:pPr>
    </w:lvl>
    <w:lvl w:ilvl="5">
      <w:start w:val="1"/>
      <w:numFmt w:val="decimal"/>
      <w:suff w:val="tab"/>
      <w:lvlText w:val="%1.%2.%3.%4.%5.%6"/>
      <w:lvlJc w:val="left"/>
      <w:pPr>
        <w:pStyle w:val="Normal"/>
        <w:tabs>
          <w:tab w:pos="4675" w:val="num" w:leader="none"/>
        </w:tabs>
        <w:ind w:hanging="1275" w:left="4675"/>
      </w:pPr>
    </w:lvl>
    <w:lvl w:ilvl="6">
      <w:start w:val="1"/>
      <w:numFmt w:val="decimal"/>
      <w:suff w:val="tab"/>
      <w:lvlText w:val="%1.%2.%3.%4.%5.%6.%7"/>
      <w:lvlJc w:val="left"/>
      <w:pPr>
        <w:pStyle w:val="Normal"/>
        <w:tabs>
          <w:tab w:pos="5520" w:val="num" w:leader="none"/>
        </w:tabs>
        <w:ind w:hanging="1440" w:left="5520"/>
      </w:pPr>
    </w:lvl>
    <w:lvl w:ilvl="7">
      <w:start w:val="1"/>
      <w:numFmt w:val="decimal"/>
      <w:suff w:val="tab"/>
      <w:lvlText w:val="%1.%2.%3.%4.%5.%6.%7.%8"/>
      <w:lvlJc w:val="left"/>
      <w:pPr>
        <w:pStyle w:val="Normal"/>
        <w:tabs>
          <w:tab w:pos="6200" w:val="num" w:leader="none"/>
        </w:tabs>
        <w:ind w:hanging="1440" w:left="6200"/>
      </w:pPr>
    </w:lvl>
    <w:lvl w:ilvl="8">
      <w:start w:val="1"/>
      <w:numFmt w:val="decimal"/>
      <w:suff w:val="tab"/>
      <w:lvlText w:val="%1.%2.%3.%4.%5.%6.%7.%8.%9"/>
      <w:lvlJc w:val="left"/>
      <w:pPr>
        <w:pStyle w:val="Normal"/>
        <w:tabs>
          <w:tab w:pos="7240" w:val="num" w:leader="none"/>
        </w:tabs>
        <w:ind w:hanging="1800" w:left="7240"/>
      </w:pPr>
    </w:lvl>
  </w:abstractNum>
  <w:abstractNum w:abstractNumId="6">
    <w:nsid w:val="24E0627F"/>
    <w:multiLevelType w:val="singleLevel"/>
    <w:tmpl w:val="F4ACF38C"/>
    <w:lvl w:ilvl="0">
      <w:start w:val="0"/>
      <w:numFmt w:val="bullet"/>
      <w:suff w:val="tab"/>
      <w:lvlText w:val="-"/>
      <w:lvlJc w:val="left"/>
      <w:pPr>
        <w:pStyle w:val="Normal"/>
        <w:tabs>
          <w:tab w:pos="1080" w:val="num" w:leader="none"/>
        </w:tabs>
        <w:ind w:hanging="360" w:left="1080"/>
      </w:pPr>
    </w:lvl>
  </w:abstractNum>
  <w:abstractNum w:abstractNumId="7">
    <w:nsid w:val="38FD7A58"/>
    <w:multiLevelType w:val="multilevel"/>
    <w:tmpl w:val="AAC27ED4"/>
    <w:lvl w:ilvl="0">
      <w:start w:val="5"/>
      <w:numFmt w:val="decimal"/>
      <w:suff w:val="tab"/>
      <w:lvlText w:val="%1"/>
      <w:lvlJc w:val="left"/>
      <w:pPr>
        <w:pStyle w:val="Normal"/>
        <w:tabs>
          <w:tab w:pos="360" w:val="num" w:leader="none"/>
        </w:tabs>
        <w:ind w:hanging="360" w:left="360"/>
      </w:pPr>
    </w:lvl>
    <w:lvl w:ilvl="1">
      <w:start w:val="7"/>
      <w:numFmt w:val="decimal"/>
      <w:suff w:val="tab"/>
      <w:lvlText w:val="%1.%2"/>
      <w:lvlJc w:val="left"/>
      <w:pPr>
        <w:pStyle w:val="Normal"/>
        <w:tabs>
          <w:tab w:pos="855" w:val="num" w:leader="none"/>
        </w:tabs>
        <w:ind w:hanging="360" w:left="855"/>
      </w:pPr>
    </w:lvl>
    <w:lvl w:ilvl="2">
      <w:start w:val="1"/>
      <w:numFmt w:val="decimal"/>
      <w:suff w:val="tab"/>
      <w:lvlText w:val="%1.%2.%3"/>
      <w:lvlJc w:val="left"/>
      <w:pPr>
        <w:pStyle w:val="Normal"/>
        <w:tabs>
          <w:tab w:pos="1710" w:val="num" w:leader="none"/>
        </w:tabs>
        <w:ind w:hanging="720" w:left="1710"/>
      </w:pPr>
    </w:lvl>
    <w:lvl w:ilvl="3">
      <w:start w:val="1"/>
      <w:numFmt w:val="decimal"/>
      <w:suff w:val="tab"/>
      <w:lvlText w:val="%1.%2.%3.%4"/>
      <w:lvlJc w:val="left"/>
      <w:pPr>
        <w:pStyle w:val="Normal"/>
        <w:tabs>
          <w:tab w:pos="2205" w:val="num" w:leader="none"/>
        </w:tabs>
        <w:ind w:hanging="720" w:left="2205"/>
      </w:pPr>
    </w:lvl>
    <w:lvl w:ilvl="4">
      <w:start w:val="1"/>
      <w:numFmt w:val="decimal"/>
      <w:suff w:val="tab"/>
      <w:lvlText w:val="%1.%2.%3.%4.%5"/>
      <w:lvlJc w:val="left"/>
      <w:pPr>
        <w:pStyle w:val="Normal"/>
        <w:tabs>
          <w:tab w:pos="3060" w:val="num" w:leader="none"/>
        </w:tabs>
        <w:ind w:hanging="1080" w:left="3060"/>
      </w:pPr>
    </w:lvl>
    <w:lvl w:ilvl="5">
      <w:start w:val="1"/>
      <w:numFmt w:val="decimal"/>
      <w:suff w:val="tab"/>
      <w:lvlText w:val="%1.%2.%3.%4.%5.%6"/>
      <w:lvlJc w:val="left"/>
      <w:pPr>
        <w:pStyle w:val="Normal"/>
        <w:tabs>
          <w:tab w:pos="3555" w:val="num" w:leader="none"/>
        </w:tabs>
        <w:ind w:hanging="1080" w:left="3555"/>
      </w:pPr>
    </w:lvl>
    <w:lvl w:ilvl="6">
      <w:start w:val="1"/>
      <w:numFmt w:val="decimal"/>
      <w:suff w:val="tab"/>
      <w:lvlText w:val="%1.%2.%3.%4.%5.%6.%7"/>
      <w:lvlJc w:val="left"/>
      <w:pPr>
        <w:pStyle w:val="Normal"/>
        <w:tabs>
          <w:tab w:pos="4050" w:val="num" w:leader="none"/>
        </w:tabs>
        <w:ind w:hanging="1080" w:left="4050"/>
      </w:pPr>
    </w:lvl>
    <w:lvl w:ilvl="7">
      <w:start w:val="1"/>
      <w:numFmt w:val="decimal"/>
      <w:suff w:val="tab"/>
      <w:lvlText w:val="%1.%2.%3.%4.%5.%6.%7.%8"/>
      <w:lvlJc w:val="left"/>
      <w:pPr>
        <w:pStyle w:val="Normal"/>
        <w:tabs>
          <w:tab w:pos="4905" w:val="num" w:leader="none"/>
        </w:tabs>
        <w:ind w:hanging="1440" w:left="4905"/>
      </w:pPr>
    </w:lvl>
    <w:lvl w:ilvl="8">
      <w:start w:val="1"/>
      <w:numFmt w:val="decimal"/>
      <w:suff w:val="tab"/>
      <w:lvlText w:val="%1.%2.%3.%4.%5.%6.%7.%8.%9"/>
      <w:lvlJc w:val="left"/>
      <w:pPr>
        <w:pStyle w:val="Normal"/>
        <w:tabs>
          <w:tab w:pos="5400" w:val="num" w:leader="none"/>
        </w:tabs>
        <w:ind w:hanging="1440" w:left="5400"/>
      </w:pPr>
    </w:lvl>
  </w:abstractNum>
  <w:abstractNum w:abstractNumId="8">
    <w:nsid w:val="3CD04128"/>
    <w:multiLevelType w:val="multilevel"/>
    <w:tmpl w:val="B6A0991A"/>
    <w:lvl w:ilvl="0">
      <w:start w:val="6"/>
      <w:numFmt w:val="decimal"/>
      <w:suff w:val="tab"/>
      <w:lvlText w:val="%1"/>
      <w:lvlJc w:val="left"/>
      <w:pPr>
        <w:pStyle w:val="Normal"/>
        <w:ind w:hanging="360" w:left="360"/>
      </w:pPr>
    </w:lvl>
    <w:lvl w:ilvl="1">
      <w:start w:val="5"/>
      <w:numFmt w:val="decimal"/>
      <w:suff w:val="tab"/>
      <w:lvlText w:val="%1.%2"/>
      <w:lvlJc w:val="left"/>
      <w:pPr>
        <w:pStyle w:val="Normal"/>
        <w:ind w:hanging="360" w:left="1260"/>
      </w:pPr>
    </w:lvl>
    <w:lvl w:ilvl="2">
      <w:start w:val="1"/>
      <w:numFmt w:val="decimal"/>
      <w:suff w:val="tab"/>
      <w:lvlText w:val="%1.%2.%3"/>
      <w:lvlJc w:val="left"/>
      <w:pPr>
        <w:pStyle w:val="Normal"/>
        <w:ind w:hanging="720" w:left="2520"/>
      </w:pPr>
    </w:lvl>
    <w:lvl w:ilvl="3">
      <w:start w:val="1"/>
      <w:numFmt w:val="decimal"/>
      <w:suff w:val="tab"/>
      <w:lvlText w:val="%1.%2.%3.%4"/>
      <w:lvlJc w:val="left"/>
      <w:pPr>
        <w:pStyle w:val="Normal"/>
        <w:ind w:hanging="720" w:left="3420"/>
      </w:pPr>
    </w:lvl>
    <w:lvl w:ilvl="4">
      <w:start w:val="1"/>
      <w:numFmt w:val="decimal"/>
      <w:suff w:val="tab"/>
      <w:lvlText w:val="%1.%2.%3.%4.%5"/>
      <w:lvlJc w:val="left"/>
      <w:pPr>
        <w:pStyle w:val="Normal"/>
        <w:ind w:hanging="1080" w:left="4680"/>
      </w:pPr>
    </w:lvl>
    <w:lvl w:ilvl="5">
      <w:start w:val="1"/>
      <w:numFmt w:val="decimal"/>
      <w:suff w:val="tab"/>
      <w:lvlText w:val="%1.%2.%3.%4.%5.%6"/>
      <w:lvlJc w:val="left"/>
      <w:pPr>
        <w:pStyle w:val="Normal"/>
        <w:ind w:hanging="1080" w:left="5580"/>
      </w:pPr>
    </w:lvl>
    <w:lvl w:ilvl="6">
      <w:start w:val="1"/>
      <w:numFmt w:val="decimal"/>
      <w:suff w:val="tab"/>
      <w:lvlText w:val="%1.%2.%3.%4.%5.%6.%7"/>
      <w:lvlJc w:val="left"/>
      <w:pPr>
        <w:pStyle w:val="Normal"/>
        <w:ind w:hanging="1440" w:left="6840"/>
      </w:pPr>
    </w:lvl>
    <w:lvl w:ilvl="7">
      <w:start w:val="1"/>
      <w:numFmt w:val="decimal"/>
      <w:suff w:val="tab"/>
      <w:lvlText w:val="%1.%2.%3.%4.%5.%6.%7.%8"/>
      <w:lvlJc w:val="left"/>
      <w:pPr>
        <w:pStyle w:val="Normal"/>
        <w:ind w:hanging="1440" w:left="7740"/>
      </w:pPr>
    </w:lvl>
    <w:lvl w:ilvl="8">
      <w:start w:val="1"/>
      <w:numFmt w:val="decimal"/>
      <w:suff w:val="tab"/>
      <w:lvlText w:val="%1.%2.%3.%4.%5.%6.%7.%8.%9"/>
      <w:lvlJc w:val="left"/>
      <w:pPr>
        <w:pStyle w:val="Normal"/>
        <w:ind w:hanging="1800" w:left="9000"/>
      </w:pPr>
    </w:lvl>
  </w:abstractNum>
  <w:abstractNum w:abstractNumId="9">
    <w:nsid w:val="4BCD3DDE"/>
    <w:multiLevelType w:val="singleLevel"/>
    <w:tmpl w:val="036CA912"/>
    <w:lvl w:ilvl="0">
      <w:start w:val="21"/>
      <w:numFmt w:val="bullet"/>
      <w:suff w:val="tab"/>
      <w:lvlText w:val="-"/>
      <w:lvlJc w:val="left"/>
      <w:pPr>
        <w:pStyle w:val="Normal"/>
        <w:tabs>
          <w:tab w:pos="1080" w:val="num" w:leader="none"/>
        </w:tabs>
        <w:ind w:hanging="360" w:left="1080"/>
      </w:pPr>
    </w:lvl>
  </w:abstractNum>
  <w:abstractNum w:abstractNumId="10">
    <w:nsid w:val="5A93782E"/>
    <w:multiLevelType w:val="singleLevel"/>
    <w:tmpl w:val="A3068A4E"/>
    <w:lvl w:ilvl="0">
      <w:start w:val="0"/>
      <w:numFmt w:val="bullet"/>
      <w:suff w:val="tab"/>
      <w:lvlText w:val="-"/>
      <w:lvlJc w:val="left"/>
      <w:pPr>
        <w:pStyle w:val="Normal"/>
        <w:tabs>
          <w:tab w:pos="927" w:val="num" w:leader="none"/>
        </w:tabs>
        <w:ind w:hanging="360" w:left="927"/>
      </w:pPr>
    </w:lvl>
  </w:abstractNum>
  <w:abstractNum w:abstractNumId="11">
    <w:nsid w:val="5D7804B2"/>
    <w:multiLevelType w:val="singleLevel"/>
    <w:tmpl w:val="036CA912"/>
    <w:lvl w:ilvl="0">
      <w:start w:val="21"/>
      <w:numFmt w:val="bullet"/>
      <w:suff w:val="tab"/>
      <w:lvlText w:val="-"/>
      <w:lvlJc w:val="left"/>
      <w:pPr>
        <w:pStyle w:val="Normal"/>
        <w:tabs>
          <w:tab w:pos="1080" w:val="num" w:leader="none"/>
        </w:tabs>
        <w:ind w:hanging="360" w:left="1080"/>
      </w:pPr>
    </w:lvl>
  </w:abstractNum>
  <w:abstractNum w:abstractNumId="12">
    <w:nsid w:val="60556DA5"/>
    <w:multiLevelType w:val="singleLevel"/>
    <w:tmpl w:val="F4ACF38C"/>
    <w:lvl w:ilvl="0">
      <w:start w:val="0"/>
      <w:numFmt w:val="bullet"/>
      <w:suff w:val="tab"/>
      <w:lvlText w:val="-"/>
      <w:lvlJc w:val="left"/>
      <w:pPr>
        <w:pStyle w:val="Normal"/>
        <w:tabs>
          <w:tab w:pos="1080" w:val="num" w:leader="none"/>
        </w:tabs>
        <w:ind w:hanging="360" w:left="1080"/>
      </w:pPr>
    </w:lvl>
  </w:abstractNum>
  <w:abstractNum w:abstractNumId="13">
    <w:nsid w:val="69DD7EED"/>
    <w:multiLevelType w:val="hybridMultilevel"/>
    <w:tmpl w:val="283AB3E6"/>
    <w:lvl w:ilvl="0">
      <w:start w:val="0"/>
      <w:numFmt w:val="bullet"/>
      <w:suff w:val="tab"/>
      <w:lvlText w:val="-"/>
      <w:lvlJc w:val="left"/>
      <w:pPr>
        <w:pStyle w:val="Normal"/>
        <w:ind w:hanging="140" w:left="100"/>
      </w:pPr>
      <w:rPr>
        <w:sz w:val="24"/>
        <w:w w:val="99"/>
        <w:szCs w:val="24"/>
        <w:lang w:eastAsia="en-US" w:bidi="ar-SA" w:val="ru-RU"/>
        <w:rFonts w:cs="Times New Roman" w:hAnsi="Times New Roman" w:ascii="Times New Roman" w:eastAsia="Times New Roman"/>
      </w:rPr>
    </w:lvl>
    <w:lvl w:ilvl="1">
      <w:start w:val="0"/>
      <w:numFmt w:val="bullet"/>
      <w:suff w:val="tab"/>
      <w:lvlText w:val="•"/>
      <w:lvlJc w:val="left"/>
      <w:pPr>
        <w:pStyle w:val="Normal"/>
        <w:ind w:hanging="140" w:left="1046"/>
      </w:pPr>
      <w:rPr>
        <w:lang w:eastAsia="en-US" w:bidi="ar-SA" w:val="ru-RU"/>
      </w:rPr>
    </w:lvl>
    <w:lvl w:ilvl="2">
      <w:start w:val="0"/>
      <w:numFmt w:val="bullet"/>
      <w:suff w:val="tab"/>
      <w:lvlText w:val="•"/>
      <w:lvlJc w:val="left"/>
      <w:pPr>
        <w:pStyle w:val="Normal"/>
        <w:ind w:hanging="140" w:left="1993"/>
      </w:pPr>
      <w:rPr>
        <w:lang w:eastAsia="en-US" w:bidi="ar-SA" w:val="ru-RU"/>
      </w:rPr>
    </w:lvl>
    <w:lvl w:ilvl="3">
      <w:start w:val="0"/>
      <w:numFmt w:val="bullet"/>
      <w:suff w:val="tab"/>
      <w:lvlText w:val="•"/>
      <w:lvlJc w:val="left"/>
      <w:pPr>
        <w:pStyle w:val="Normal"/>
        <w:ind w:hanging="140" w:left="2939"/>
      </w:pPr>
      <w:rPr>
        <w:lang w:eastAsia="en-US" w:bidi="ar-SA" w:val="ru-RU"/>
      </w:rPr>
    </w:lvl>
    <w:lvl w:ilvl="4">
      <w:start w:val="0"/>
      <w:numFmt w:val="bullet"/>
      <w:suff w:val="tab"/>
      <w:lvlText w:val="•"/>
      <w:lvlJc w:val="left"/>
      <w:pPr>
        <w:pStyle w:val="Normal"/>
        <w:ind w:hanging="140" w:left="3886"/>
      </w:pPr>
      <w:rPr>
        <w:lang w:eastAsia="en-US" w:bidi="ar-SA" w:val="ru-RU"/>
      </w:rPr>
    </w:lvl>
    <w:lvl w:ilvl="5">
      <w:start w:val="0"/>
      <w:numFmt w:val="bullet"/>
      <w:suff w:val="tab"/>
      <w:lvlText w:val="•"/>
      <w:lvlJc w:val="left"/>
      <w:pPr>
        <w:pStyle w:val="Normal"/>
        <w:ind w:hanging="140" w:left="4832"/>
      </w:pPr>
      <w:rPr>
        <w:lang w:eastAsia="en-US" w:bidi="ar-SA" w:val="ru-RU"/>
      </w:rPr>
    </w:lvl>
    <w:lvl w:ilvl="6">
      <w:start w:val="0"/>
      <w:numFmt w:val="bullet"/>
      <w:suff w:val="tab"/>
      <w:lvlText w:val="•"/>
      <w:lvlJc w:val="left"/>
      <w:pPr>
        <w:pStyle w:val="Normal"/>
        <w:ind w:hanging="140" w:left="5779"/>
      </w:pPr>
      <w:rPr>
        <w:lang w:eastAsia="en-US" w:bidi="ar-SA" w:val="ru-RU"/>
      </w:rPr>
    </w:lvl>
    <w:lvl w:ilvl="7">
      <w:start w:val="0"/>
      <w:numFmt w:val="bullet"/>
      <w:suff w:val="tab"/>
      <w:lvlText w:val="•"/>
      <w:lvlJc w:val="left"/>
      <w:pPr>
        <w:pStyle w:val="Normal"/>
        <w:ind w:hanging="140" w:left="6725"/>
      </w:pPr>
      <w:rPr>
        <w:lang w:eastAsia="en-US" w:bidi="ar-SA" w:val="ru-RU"/>
      </w:rPr>
    </w:lvl>
    <w:lvl w:ilvl="8">
      <w:start w:val="0"/>
      <w:numFmt w:val="bullet"/>
      <w:suff w:val="tab"/>
      <w:lvlText w:val="•"/>
      <w:lvlJc w:val="left"/>
      <w:pPr>
        <w:pStyle w:val="Normal"/>
        <w:ind w:hanging="140" w:left="7672"/>
      </w:pPr>
      <w:rPr>
        <w:lang w:eastAsia="en-US" w:bidi="ar-SA" w:val="ru-RU"/>
      </w:rPr>
    </w:lvl>
  </w:abstractNum>
  <w:abstractNum w:abstractNumId="14">
    <w:nsid w:val="6AA21534"/>
    <w:multiLevelType w:val="multilevel"/>
    <w:tmpl w:val="47A05D30"/>
    <w:lvl w:ilvl="0">
      <w:start w:val="6"/>
      <w:numFmt w:val="decimal"/>
      <w:suff w:val="tab"/>
      <w:lvlText w:val="%1"/>
      <w:lvlJc w:val="left"/>
      <w:pPr>
        <w:pStyle w:val="Normal"/>
        <w:ind w:hanging="360" w:left="360"/>
      </w:pPr>
    </w:lvl>
    <w:lvl w:ilvl="1">
      <w:start w:val="5"/>
      <w:numFmt w:val="decimal"/>
      <w:suff w:val="tab"/>
      <w:lvlText w:val="%1.%2"/>
      <w:lvlJc w:val="left"/>
      <w:pPr>
        <w:pStyle w:val="Normal"/>
        <w:ind w:hanging="360" w:left="1260"/>
      </w:pPr>
    </w:lvl>
    <w:lvl w:ilvl="2">
      <w:start w:val="1"/>
      <w:numFmt w:val="decimal"/>
      <w:suff w:val="tab"/>
      <w:lvlText w:val="%1.%2.%3"/>
      <w:lvlJc w:val="left"/>
      <w:pPr>
        <w:pStyle w:val="Normal"/>
        <w:ind w:hanging="720" w:left="2520"/>
      </w:pPr>
    </w:lvl>
    <w:lvl w:ilvl="3">
      <w:start w:val="1"/>
      <w:numFmt w:val="decimal"/>
      <w:suff w:val="tab"/>
      <w:lvlText w:val="%1.%2.%3.%4"/>
      <w:lvlJc w:val="left"/>
      <w:pPr>
        <w:pStyle w:val="Normal"/>
        <w:ind w:hanging="720" w:left="3420"/>
      </w:pPr>
    </w:lvl>
    <w:lvl w:ilvl="4">
      <w:start w:val="1"/>
      <w:numFmt w:val="decimal"/>
      <w:suff w:val="tab"/>
      <w:lvlText w:val="%1.%2.%3.%4.%5"/>
      <w:lvlJc w:val="left"/>
      <w:pPr>
        <w:pStyle w:val="Normal"/>
        <w:ind w:hanging="1080" w:left="4680"/>
      </w:pPr>
    </w:lvl>
    <w:lvl w:ilvl="5">
      <w:start w:val="1"/>
      <w:numFmt w:val="decimal"/>
      <w:suff w:val="tab"/>
      <w:lvlText w:val="%1.%2.%3.%4.%5.%6"/>
      <w:lvlJc w:val="left"/>
      <w:pPr>
        <w:pStyle w:val="Normal"/>
        <w:ind w:hanging="1080" w:left="5580"/>
      </w:pPr>
    </w:lvl>
    <w:lvl w:ilvl="6">
      <w:start w:val="1"/>
      <w:numFmt w:val="decimal"/>
      <w:suff w:val="tab"/>
      <w:lvlText w:val="%1.%2.%3.%4.%5.%6.%7"/>
      <w:lvlJc w:val="left"/>
      <w:pPr>
        <w:pStyle w:val="Normal"/>
        <w:ind w:hanging="1440" w:left="6840"/>
      </w:pPr>
    </w:lvl>
    <w:lvl w:ilvl="7">
      <w:start w:val="1"/>
      <w:numFmt w:val="decimal"/>
      <w:suff w:val="tab"/>
      <w:lvlText w:val="%1.%2.%3.%4.%5.%6.%7.%8"/>
      <w:lvlJc w:val="left"/>
      <w:pPr>
        <w:pStyle w:val="Normal"/>
        <w:ind w:hanging="1440" w:left="7740"/>
      </w:pPr>
    </w:lvl>
    <w:lvl w:ilvl="8">
      <w:start w:val="1"/>
      <w:numFmt w:val="decimal"/>
      <w:suff w:val="tab"/>
      <w:lvlText w:val="%1.%2.%3.%4.%5.%6.%7.%8.%9"/>
      <w:lvlJc w:val="left"/>
      <w:pPr>
        <w:pStyle w:val="Normal"/>
        <w:ind w:hanging="1800" w:left="9000"/>
      </w:pPr>
    </w:lvl>
  </w:abstractNum>
  <w:abstractNum w:abstractNumId="15">
    <w:nsid w:val="6B364248"/>
    <w:multiLevelType w:val="singleLevel"/>
    <w:tmpl w:val="036CA912"/>
    <w:lvl w:ilvl="0">
      <w:start w:val="21"/>
      <w:numFmt w:val="bullet"/>
      <w:suff w:val="tab"/>
      <w:lvlText w:val="-"/>
      <w:lvlJc w:val="left"/>
      <w:pPr>
        <w:pStyle w:val="Normal"/>
        <w:tabs>
          <w:tab w:pos="1080" w:val="num" w:leader="none"/>
        </w:tabs>
        <w:ind w:hanging="360" w:left="1080"/>
      </w:pPr>
    </w:lvl>
  </w:abstractNum>
  <w:abstractNum w:abstractNumId="16">
    <w:nsid w:val="6CDD2550"/>
    <w:multiLevelType w:val="singleLevel"/>
    <w:tmpl w:val="036CA912"/>
    <w:lvl w:ilvl="0">
      <w:start w:val="21"/>
      <w:numFmt w:val="bullet"/>
      <w:suff w:val="tab"/>
      <w:lvlText w:val="-"/>
      <w:lvlJc w:val="left"/>
      <w:pPr>
        <w:pStyle w:val="Normal"/>
        <w:tabs>
          <w:tab w:pos="1080" w:val="num" w:leader="none"/>
        </w:tabs>
        <w:ind w:hanging="360" w:left="10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1"/>
  </w:num>
  <w:num w:numId="5">
    <w:abstractNumId w:val="11"/>
  </w:num>
  <w:num w:numId="6">
    <w:abstractNumId w:val="15"/>
  </w:num>
  <w:num w:numId="7">
    <w:abstractNumId w:val="9"/>
  </w:num>
  <w:num w:numId="8">
    <w:abstractNumId w:val="2"/>
  </w:num>
  <w:num w:numId="9">
    <w:abstractNumId w:val="16"/>
  </w:num>
  <w:num w:numId="10">
    <w:abstractNumId w:val="5"/>
  </w:num>
  <w:num w:numId="11">
    <w:abstractNumId w:val="3"/>
  </w:num>
  <w:num w:numId="12">
    <w:abstractNumId w:val="7"/>
  </w:num>
  <w:num w:numId="13">
    <w:abstractNumId w:val="0"/>
  </w:num>
  <w:num w:numId="14">
    <w:abstractNumId w:val="13"/>
  </w:num>
  <w:num w:numId="15">
    <w:abstractNumId w:val="14"/>
  </w:num>
  <w:num w:numId="16">
    <w:abstractNumId w:val="8"/>
  </w:num>
  <w:num w:numId="17">
    <w:abstractNumId w:val="4"/>
  </w:num>
</w:numbering>
</file>

<file path=word/settings.xml><?xml version="1.0" encoding="utf-8"?>
<w:settings xmlns:w="http://schemas.openxmlformats.org/wordprocessingml/2006/main">
  <w:zoom w:percent="100"/>
  <w:embedSystemFonts/>
  <w:evenAndOddHeaders/>
  <w:stylePaneFormatFilter w:val="3f01"/>
  <w:defaultTabStop w:val="720"/>
  <w:displayHorizontalDrawingGridEvery w:val="0"/>
  <w:displayVerticalDrawingGridEvery w:val="0"/>
  <w:doNotUseMarginsForDrawingGridOrigin/>
  <w:noPunctuationKerning/>
  <w:footnotePr w:pos="docEnd" w:numStart="1"/>
  <w:compat>
    <w:compatSetting w:name="compatibilityMode" w:uri="http://schemas.microsoft.com/office/word" w:val="11"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alignTablesRowByRow/>
    <w:doNotBreakWrappedTables/>
    <w:doNotSnapToGridInCell/>
    <w:doNotUseEastAsianBreakRules/>
    <w:doNotUseHTMLParagraphAutoSpacing/>
    <w:doNotWrapTextWithPunct/>
    <w:footnoteLayoutLikeWW8/>
    <w:forgetLastTabAlignment/>
    <w:growAutofit/>
    <w:layoutRawTableWidth/>
    <w:layoutTableRowsApart/>
    <w:selectFldWithFirstOrLastChar/>
    <w:shapeLayoutLikeWW8/>
    <w:spaceForUL/>
    <w:useWord2002TableStyleRules/>
    <w:useWord97LineBreakRules/>
  </w:compat>
  <w:rsids>
    <w:rsid w:val="0000074B"/>
    <w:rsid w:val="00005165"/>
    <w:rsid w:val="00013C3D"/>
    <w:rsid w:val="000163F7"/>
    <w:rsid w:val="000343CB"/>
    <w:rsid w:val="00071658"/>
    <w:rsid w:val="00074B10"/>
    <w:rsid w:val="00081F67"/>
    <w:rsid w:val="00094203"/>
    <w:rsid w:val="00096D49"/>
    <w:rsid w:val="000A26BF"/>
    <w:rsid w:val="000A2D2D"/>
    <w:rsid w:val="000B394A"/>
    <w:rsid w:val="000C2E90"/>
    <w:rsid w:val="000C4685"/>
    <w:rsid w:val="000C49E9"/>
    <w:rsid w:val="000E3E13"/>
    <w:rsid w:val="000E57F4"/>
    <w:rsid w:val="000F5275"/>
    <w:rsid w:val="00110278"/>
    <w:rsid w:val="001215B9"/>
    <w:rsid w:val="001248C6"/>
    <w:rsid w:val="001348D2"/>
    <w:rsid w:val="001460BE"/>
    <w:rsid w:val="001515FC"/>
    <w:rsid w:val="00164325"/>
    <w:rsid w:val="00173B73"/>
    <w:rsid w:val="001830CE"/>
    <w:rsid w:val="001958CA"/>
    <w:rsid w:val="001959FC"/>
    <w:rsid w:val="001A03E4"/>
    <w:rsid w:val="001C26CB"/>
    <w:rsid w:val="001D4279"/>
    <w:rsid w:val="001E0020"/>
    <w:rsid w:val="001E27BE"/>
    <w:rsid w:val="001F09EE"/>
    <w:rsid w:val="001F1884"/>
    <w:rsid w:val="001F3966"/>
    <w:rsid w:val="002366AB"/>
    <w:rsid w:val="00242225"/>
    <w:rsid w:val="00250857"/>
    <w:rsid w:val="0025500E"/>
    <w:rsid w:val="00262AFC"/>
    <w:rsid w:val="00277252"/>
    <w:rsid w:val="00280999"/>
    <w:rsid w:val="002875C3"/>
    <w:rsid w:val="002B2C42"/>
    <w:rsid w:val="002B49E7"/>
    <w:rsid w:val="002C4B10"/>
    <w:rsid w:val="002C7B55"/>
    <w:rsid w:val="002E4B34"/>
    <w:rsid w:val="002E7792"/>
    <w:rsid w:val="002E7FCA"/>
    <w:rsid w:val="002F1BC1"/>
    <w:rsid w:val="002F3C2D"/>
    <w:rsid w:val="002F6C07"/>
    <w:rsid w:val="003002EF"/>
    <w:rsid w:val="003225B7"/>
    <w:rsid w:val="00344C9B"/>
    <w:rsid w:val="003560FB"/>
    <w:rsid w:val="0037614E"/>
    <w:rsid w:val="00376731"/>
    <w:rsid w:val="003A0292"/>
    <w:rsid w:val="003B6581"/>
    <w:rsid w:val="003C14E3"/>
    <w:rsid w:val="003D39CF"/>
    <w:rsid w:val="003F769B"/>
    <w:rsid w:val="00401765"/>
    <w:rsid w:val="00402DB1"/>
    <w:rsid w:val="00413DE2"/>
    <w:rsid w:val="0041436F"/>
    <w:rsid w:val="00425EC6"/>
    <w:rsid w:val="0042684F"/>
    <w:rsid w:val="00433360"/>
    <w:rsid w:val="00452C15"/>
    <w:rsid w:val="004540E9"/>
    <w:rsid w:val="004620A9"/>
    <w:rsid w:val="004633F4"/>
    <w:rsid w:val="0046367E"/>
    <w:rsid w:val="004936EB"/>
    <w:rsid w:val="004A5227"/>
    <w:rsid w:val="004B38DD"/>
    <w:rsid w:val="004B42E4"/>
    <w:rsid w:val="004C42C5"/>
    <w:rsid w:val="004D4145"/>
    <w:rsid w:val="004D60FB"/>
    <w:rsid w:val="004E6601"/>
    <w:rsid w:val="004E6ADA"/>
    <w:rsid w:val="004F4D92"/>
    <w:rsid w:val="00503307"/>
    <w:rsid w:val="0051487C"/>
    <w:rsid w:val="005206B6"/>
    <w:rsid w:val="00556E6B"/>
    <w:rsid w:val="00567D69"/>
    <w:rsid w:val="00583B82"/>
    <w:rsid w:val="00585DDA"/>
    <w:rsid w:val="005863A9"/>
    <w:rsid w:val="00590C14"/>
    <w:rsid w:val="00592DDD"/>
    <w:rsid w:val="00597458"/>
    <w:rsid w:val="005A63C0"/>
    <w:rsid w:val="005B2200"/>
    <w:rsid w:val="005C25D4"/>
    <w:rsid w:val="005C4412"/>
    <w:rsid w:val="005C4ADE"/>
    <w:rsid w:val="005C6D26"/>
    <w:rsid w:val="005D7136"/>
    <w:rsid w:val="005F21DF"/>
    <w:rsid w:val="00601C05"/>
    <w:rsid w:val="00603FA8"/>
    <w:rsid w:val="0061564F"/>
    <w:rsid w:val="00640D09"/>
    <w:rsid w:val="00644440"/>
    <w:rsid w:val="006519BA"/>
    <w:rsid w:val="00664EB3"/>
    <w:rsid w:val="006942B2"/>
    <w:rsid w:val="00695B12"/>
    <w:rsid w:val="006A0E28"/>
    <w:rsid w:val="006A54C7"/>
    <w:rsid w:val="006B13D4"/>
    <w:rsid w:val="006B44FA"/>
    <w:rsid w:val="006B7939"/>
    <w:rsid w:val="006C41D6"/>
    <w:rsid w:val="006D30BD"/>
    <w:rsid w:val="006E1D06"/>
    <w:rsid w:val="006E7DD0"/>
    <w:rsid w:val="006F6CA6"/>
    <w:rsid w:val="00703C2D"/>
    <w:rsid w:val="007237C1"/>
    <w:rsid w:val="007276D9"/>
    <w:rsid w:val="00731D5A"/>
    <w:rsid w:val="0073327A"/>
    <w:rsid w:val="00737FDD"/>
    <w:rsid w:val="00743E50"/>
    <w:rsid w:val="00763264"/>
    <w:rsid w:val="00766717"/>
    <w:rsid w:val="00773708"/>
    <w:rsid w:val="00780E93"/>
    <w:rsid w:val="007A6E69"/>
    <w:rsid w:val="007B3DA6"/>
    <w:rsid w:val="007B5DC6"/>
    <w:rsid w:val="007B7B49"/>
    <w:rsid w:val="007C04DE"/>
    <w:rsid w:val="007C65E4"/>
    <w:rsid w:val="007F34CB"/>
    <w:rsid w:val="007F6E37"/>
    <w:rsid w:val="0080109E"/>
    <w:rsid w:val="0082193C"/>
    <w:rsid w:val="00831437"/>
    <w:rsid w:val="00840AE5"/>
    <w:rsid w:val="008428BC"/>
    <w:rsid w:val="00844381"/>
    <w:rsid w:val="00857AFA"/>
    <w:rsid w:val="008641E6"/>
    <w:rsid w:val="00864625"/>
    <w:rsid w:val="008646F7"/>
    <w:rsid w:val="00877014"/>
    <w:rsid w:val="00877E2A"/>
    <w:rsid w:val="008809B7"/>
    <w:rsid w:val="008A63C9"/>
    <w:rsid w:val="008B02A3"/>
    <w:rsid w:val="008B2484"/>
    <w:rsid w:val="008C58F7"/>
    <w:rsid w:val="008F233C"/>
    <w:rsid w:val="0091421D"/>
    <w:rsid w:val="00914CB0"/>
    <w:rsid w:val="00931B24"/>
    <w:rsid w:val="00932783"/>
    <w:rsid w:val="009349B8"/>
    <w:rsid w:val="009457A7"/>
    <w:rsid w:val="009556D7"/>
    <w:rsid w:val="00975710"/>
    <w:rsid w:val="00985445"/>
    <w:rsid w:val="00986B7D"/>
    <w:rsid w:val="00987E74"/>
    <w:rsid w:val="009920D3"/>
    <w:rsid w:val="00992B4C"/>
    <w:rsid w:val="009A3A93"/>
    <w:rsid w:val="009A42F3"/>
    <w:rsid w:val="009A69AE"/>
    <w:rsid w:val="009B4973"/>
    <w:rsid w:val="009D475C"/>
    <w:rsid w:val="009D6D42"/>
    <w:rsid w:val="009E39BE"/>
    <w:rsid w:val="009E78B2"/>
    <w:rsid w:val="009F2A97"/>
    <w:rsid w:val="009F389A"/>
    <w:rsid w:val="009F5E91"/>
    <w:rsid w:val="00A01C7A"/>
    <w:rsid w:val="00A1017D"/>
    <w:rsid w:val="00A12B96"/>
    <w:rsid w:val="00A24621"/>
    <w:rsid w:val="00A35303"/>
    <w:rsid w:val="00A37AD2"/>
    <w:rsid w:val="00A5025B"/>
    <w:rsid w:val="00A55869"/>
    <w:rsid w:val="00A613FE"/>
    <w:rsid w:val="00A671EE"/>
    <w:rsid w:val="00A756F9"/>
    <w:rsid w:val="00A7770B"/>
    <w:rsid w:val="00A8396B"/>
    <w:rsid w:val="00A84263"/>
    <w:rsid w:val="00A8590A"/>
    <w:rsid w:val="00A92F6E"/>
    <w:rsid w:val="00A97083"/>
    <w:rsid w:val="00AA199A"/>
    <w:rsid w:val="00AA3713"/>
    <w:rsid w:val="00AB0983"/>
    <w:rsid w:val="00AC04EB"/>
    <w:rsid w:val="00AC7377"/>
    <w:rsid w:val="00AD1795"/>
    <w:rsid w:val="00AE1068"/>
    <w:rsid w:val="00AF3165"/>
    <w:rsid w:val="00AF56AA"/>
    <w:rsid w:val="00AF70DF"/>
    <w:rsid w:val="00B164E1"/>
    <w:rsid w:val="00B2456D"/>
    <w:rsid w:val="00B30484"/>
    <w:rsid w:val="00B32A63"/>
    <w:rsid w:val="00B40BB0"/>
    <w:rsid w:val="00B463B5"/>
    <w:rsid w:val="00B54CDD"/>
    <w:rsid w:val="00B663F0"/>
    <w:rsid w:val="00B761D9"/>
    <w:rsid w:val="00B77064"/>
    <w:rsid w:val="00B80D70"/>
    <w:rsid w:val="00B90983"/>
    <w:rsid w:val="00BD0A25"/>
    <w:rsid w:val="00BD2648"/>
    <w:rsid w:val="00BF2D70"/>
    <w:rsid w:val="00BF3E1F"/>
    <w:rsid w:val="00C049A0"/>
    <w:rsid w:val="00C06737"/>
    <w:rsid w:val="00C11316"/>
    <w:rsid w:val="00C13CB3"/>
    <w:rsid w:val="00C142B9"/>
    <w:rsid w:val="00C30B5E"/>
    <w:rsid w:val="00C360A1"/>
    <w:rsid w:val="00C36B4B"/>
    <w:rsid w:val="00C446AD"/>
    <w:rsid w:val="00C464B3"/>
    <w:rsid w:val="00C64140"/>
    <w:rsid w:val="00C659A4"/>
    <w:rsid w:val="00C74A71"/>
    <w:rsid w:val="00C8300A"/>
    <w:rsid w:val="00C94E18"/>
    <w:rsid w:val="00C967BB"/>
    <w:rsid w:val="00CC4BE0"/>
    <w:rsid w:val="00CD7FA7"/>
    <w:rsid w:val="00CE68D6"/>
    <w:rsid w:val="00D0029E"/>
    <w:rsid w:val="00D13A99"/>
    <w:rsid w:val="00D148FC"/>
    <w:rsid w:val="00D15263"/>
    <w:rsid w:val="00D24AE0"/>
    <w:rsid w:val="00D268C3"/>
    <w:rsid w:val="00D303B0"/>
    <w:rsid w:val="00D33A43"/>
    <w:rsid w:val="00D34BB1"/>
    <w:rsid w:val="00D37031"/>
    <w:rsid w:val="00D42C0A"/>
    <w:rsid w:val="00D4451E"/>
    <w:rsid w:val="00D456C7"/>
    <w:rsid w:val="00D64A9B"/>
    <w:rsid w:val="00D703BA"/>
    <w:rsid w:val="00D708A8"/>
    <w:rsid w:val="00D7548A"/>
    <w:rsid w:val="00D75AC7"/>
    <w:rsid w:val="00D95D76"/>
    <w:rsid w:val="00D97792"/>
    <w:rsid w:val="00DA771C"/>
    <w:rsid w:val="00DB796E"/>
    <w:rsid w:val="00DD287B"/>
    <w:rsid w:val="00DE3893"/>
    <w:rsid w:val="00DE3A90"/>
    <w:rsid w:val="00DE52F3"/>
    <w:rsid w:val="00DE5308"/>
    <w:rsid w:val="00DF2DA6"/>
    <w:rsid w:val="00DF502D"/>
    <w:rsid w:val="00E00C60"/>
    <w:rsid w:val="00E03B9F"/>
    <w:rsid w:val="00E047E9"/>
    <w:rsid w:val="00E17923"/>
    <w:rsid w:val="00E239CC"/>
    <w:rsid w:val="00E253A7"/>
    <w:rsid w:val="00E3104B"/>
    <w:rsid w:val="00E44D4E"/>
    <w:rsid w:val="00E46C94"/>
    <w:rsid w:val="00E502BD"/>
    <w:rsid w:val="00E520B3"/>
    <w:rsid w:val="00E52DF1"/>
    <w:rsid w:val="00E64F9E"/>
    <w:rsid w:val="00E74E9B"/>
    <w:rsid w:val="00EB2440"/>
    <w:rsid w:val="00EC54FA"/>
    <w:rsid w:val="00ED0529"/>
    <w:rsid w:val="00ED310C"/>
    <w:rsid w:val="00EE1247"/>
    <w:rsid w:val="00EE2BDE"/>
    <w:rsid w:val="00EE4777"/>
    <w:rsid w:val="00F104FD"/>
    <w:rsid w:val="00F10D9A"/>
    <w:rsid w:val="00F1332F"/>
    <w:rsid w:val="00F30DF3"/>
    <w:rsid w:val="00F33630"/>
    <w:rsid w:val="00F35AB5"/>
    <w:rsid w:val="00F47DD3"/>
    <w:rsid w:val="00F53D0C"/>
    <w:rsid w:val="00F6597F"/>
    <w:rsid w:val="00F7032F"/>
    <w:rsid w:val="00F77551"/>
    <w:rsid w:val="00F807CB"/>
    <w:rsid w:val="00F80C4E"/>
    <w:rsid w:val="00F85B64"/>
    <w:rsid w:val="00F86858"/>
    <w:rsid w:val="00F908BA"/>
    <w:rsid w:val="00F939E1"/>
    <w:rsid w:val="00FA1E4A"/>
    <w:rsid w:val="00FA64E7"/>
    <w:rsid w:val="00FB119C"/>
    <w:rsid w:val="00FC1719"/>
    <w:rsid w:val="00FC28DD"/>
    <w:rsid w:val="00FC427D"/>
    <w:rsid w:val="00FC6B4D"/>
    <w:rsid w:val="00FD298E"/>
    <w:rsid w:val="00FE16F0"/>
    <w:rsid w:val="00FE2A78"/>
    <w:rsid w:val="00FE5C92"/>
    <w:rsid w:val="00FE7920"/>
    <w:rsid w:val="00FF7982"/>
  </w:rsids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Times New Roman" w:hAnsi="Times New Roman" w:cs="Times New Roman"/>
        <w:lang w:val="ru-RU"/>
      </w:rPr>
    </w:rPrDefault>
    <w:pPrDefault/>
  </w:docDefaults>
  <w:style w:type="paragraph" w:styleId="Normal">
    <w:name w:val="Normal"/>
    <w:aliases w:val="Обычный"/>
    <w:next w:val="Normal"/>
    <w:link w:val="Normal"/>
    <w:qFormat/>
    <w:rPr>
      <w:lang w:eastAsia="ru-RU" w:bidi="ar-SA" w:val="ru-RU"/>
    </w:rPr>
  </w:style>
  <w:style w:type="paragraph" w:styleId="Heading1">
    <w:name w:val="Заголовок 1"/>
    <w:basedOn w:val="Normal"/>
    <w:next w:val="Normal"/>
    <w:link w:val="Normal"/>
    <w:qFormat/>
    <w:pPr>
      <w:keepNext/>
      <w:outlineLvl w:val="0"/>
      <w:jc w:val="center"/>
    </w:pPr>
    <w:rPr>
      <w:b/>
      <w:sz w:val="28"/>
    </w:rPr>
  </w:style>
  <w:style w:type="paragraph" w:styleId="Heading2">
    <w:name w:val="Заголовок 2"/>
    <w:basedOn w:val="Normal"/>
    <w:next w:val="Normal"/>
    <w:link w:val="Normal"/>
    <w:qFormat/>
    <w:pPr>
      <w:keepNext/>
      <w:outlineLvl w:val="1"/>
      <w:ind w:firstLine="5812"/>
      <w:jc w:val="both"/>
    </w:pPr>
    <w:rPr>
      <w:b/>
      <w:sz w:val="28"/>
      <w:snapToGrid w:val="0"/>
      <w:noProof w:val="0"/>
      <w:lang w:eastAsia="ru-RU"/>
    </w:rPr>
  </w:style>
  <w:style w:type="paragraph" w:styleId="Heading3">
    <w:name w:val="Заголовок 3"/>
    <w:basedOn w:val="Normal"/>
    <w:next w:val="Normal"/>
    <w:link w:val="Normal"/>
    <w:qFormat/>
    <w:pPr>
      <w:keepNext/>
      <w:outlineLvl w:val="2"/>
      <w:jc w:val="center"/>
    </w:pPr>
    <w:rPr>
      <w:b/>
      <w:sz w:val="28"/>
    </w:rPr>
  </w:style>
  <w:style w:type="paragraph" w:styleId="Heading4">
    <w:name w:val="Заголовок 4"/>
    <w:basedOn w:val="Normal"/>
    <w:next w:val="Normal"/>
    <w:link w:val="Normal"/>
    <w:qFormat/>
    <w:pPr>
      <w:keepNext/>
      <w:outlineLvl w:val="3"/>
      <w:jc w:val="both"/>
    </w:pPr>
    <w:rPr>
      <w:b/>
      <w:sz w:val="28"/>
    </w:rPr>
  </w:style>
  <w:style w:type="paragraph" w:styleId="Heading5">
    <w:name w:val="Заголовок 5"/>
    <w:basedOn w:val="Normal"/>
    <w:next w:val="Normal"/>
    <w:link w:val="Normal"/>
    <w:qFormat/>
    <w:pPr>
      <w:keepNext/>
      <w:outlineLvl w:val="4"/>
      <w:jc w:val="both"/>
    </w:pPr>
    <w:rPr>
      <w:sz w:val="28"/>
    </w:rPr>
  </w:style>
  <w:style w:type="paragraph" w:styleId="Heading6">
    <w:name w:val="Заголовок 6"/>
    <w:basedOn w:val="Normal"/>
    <w:next w:val="Normal"/>
    <w:link w:val="Normal"/>
    <w:qFormat/>
    <w:pPr>
      <w:keepNext/>
      <w:outlineLvl w:val="5"/>
      <w:ind w:firstLine="709"/>
      <w:jc w:val="both"/>
    </w:pPr>
    <w:rPr>
      <w:b/>
      <w:sz w:val="28"/>
      <w:snapToGrid w:val="0"/>
      <w:noProof w:val="0"/>
      <w:lang w:eastAsia="ru-RU"/>
    </w:rPr>
  </w:style>
  <w:style w:type="paragraph" w:styleId="Heading7">
    <w:name w:val="Заголовок 7"/>
    <w:basedOn w:val="Normal"/>
    <w:next w:val="Normal"/>
    <w:link w:val="Normal"/>
    <w:qFormat/>
    <w:pPr>
      <w:keepNext/>
      <w:outlineLvl w:val="6"/>
      <w:ind w:firstLine="709"/>
      <w:jc w:val="both"/>
    </w:pPr>
    <w:rPr>
      <w:sz w:val="28"/>
      <w:snapToGrid w:val="0"/>
      <w:noProof w:val="0"/>
      <w:lang w:eastAsia="ru-RU"/>
    </w:rPr>
  </w:style>
  <w:style w:type="paragraph" w:styleId="Heading8">
    <w:name w:val="Заголовок 8"/>
    <w:basedOn w:val="Normal"/>
    <w:next w:val="Normal"/>
    <w:link w:val="Normal"/>
    <w:qFormat/>
    <w:pPr>
      <w:keepNext/>
      <w:outlineLvl w:val="7"/>
      <w:ind w:firstLine="680"/>
      <w:jc w:val="both"/>
    </w:pPr>
    <w:rPr>
      <w:b/>
      <w:sz w:val="28"/>
      <w:snapToGrid w:val="0"/>
      <w:noProof w:val="0"/>
      <w:lang w:eastAsia="ru-RU"/>
    </w:rPr>
  </w:style>
  <w:style w:type="paragraph" w:styleId="Heading9">
    <w:name w:val="Заголовок 9"/>
    <w:basedOn w:val="Normal"/>
    <w:next w:val="Normal"/>
    <w:link w:val="Normal"/>
    <w:qFormat/>
    <w:pPr>
      <w:keepNext/>
      <w:outlineLvl w:val="8"/>
      <w:ind w:firstLine="102"/>
      <w:jc w:val="center"/>
    </w:pPr>
    <w:rPr>
      <w:sz w:val="28"/>
      <w:snapToGrid w:val="0"/>
      <w:noProof w:val="0"/>
      <w:lang w:eastAsia="ru-RU"/>
    </w:rPr>
  </w:style>
  <w:style w:type="character" w:styleId="NormalCharacter">
    <w:name w:val="Основной шрифт абзаца"/>
    <w:next w:val="NormalCharacter"/>
    <w:link w:val="Normal"/>
    <w:semiHidden/>
  </w:style>
  <w:style w:type="table" w:styleId="TableNormal">
    <w:name w:val="Обычная таблица"/>
    <w:next w:val="TableNormal"/>
    <w:link w:val="Normal"/>
    <w:semiHidden/>
  </w:style>
  <w:style w:type="numbering" w:styleId="NormalList">
    <w:name w:val="Нет списка"/>
    <w:next w:val="NormalList"/>
    <w:link w:val="Normal"/>
    <w:semiHidden/>
  </w:style>
  <w:style w:type="paragraph" w:styleId="BodyText">
    <w:name w:val="Основной текст"/>
    <w:basedOn w:val="Normal"/>
    <w:next w:val="BodyText"/>
    <w:link w:val="Normal"/>
    <w:pPr>
      <w:spacing w:lineRule="auto" w:line="360"/>
      <w:jc w:val="both"/>
    </w:pPr>
    <w:rPr>
      <w:sz w:val="28"/>
    </w:rPr>
  </w:style>
  <w:style w:type="paragraph" w:styleId="Header">
    <w:name w:val="Верхний колонтитул"/>
    <w:basedOn w:val="Normal"/>
    <w:next w:val="Header"/>
    <w:link w:val="Normal"/>
    <w:pPr>
      <w:tabs>
        <w:tab w:pos="4153" w:val="center" w:leader="none"/>
        <w:tab w:pos="8306" w:val="right" w:leader="none"/>
      </w:tabs>
    </w:pPr>
  </w:style>
  <w:style w:type="character" w:styleId="PageNumber">
    <w:name w:val="Номер страницы"/>
    <w:basedOn w:val="NormalCharacter"/>
    <w:next w:val="PageNumber"/>
    <w:link w:val="Normal"/>
  </w:style>
  <w:style w:type="paragraph" w:styleId="Footer">
    <w:name w:val="Нижний колонтитул"/>
    <w:basedOn w:val="Normal"/>
    <w:next w:val="Footer"/>
    <w:link w:val="UserStyle_0"/>
    <w:uiPriority w:val="99"/>
    <w:pPr>
      <w:tabs>
        <w:tab w:pos="4153" w:val="center" w:leader="none"/>
        <w:tab w:pos="8306" w:val="right" w:leader="none"/>
      </w:tabs>
    </w:pPr>
  </w:style>
  <w:style w:type="paragraph" w:styleId="BodyTextIndent">
    <w:name w:val="Основной текст с отступом"/>
    <w:basedOn w:val="Normal"/>
    <w:next w:val="BodyTextIndent"/>
    <w:link w:val="Normal"/>
    <w:pPr>
      <w:ind w:firstLine="709"/>
      <w:jc w:val="both"/>
    </w:pPr>
    <w:rPr>
      <w:sz w:val="28"/>
    </w:rPr>
  </w:style>
  <w:style w:type="paragraph" w:styleId="BodyTextIndent3">
    <w:name w:val="Основной текст с отступом 3"/>
    <w:basedOn w:val="Normal"/>
    <w:next w:val="BodyTextIndent3"/>
    <w:link w:val="Normal"/>
    <w:pPr>
      <w:ind w:firstLine="709"/>
      <w:jc w:val="both"/>
    </w:pPr>
    <w:rPr>
      <w:sz w:val="28"/>
    </w:rPr>
  </w:style>
  <w:style w:type="paragraph" w:styleId="BodyText2">
    <w:name w:val="Основной текст 2"/>
    <w:basedOn w:val="Normal"/>
    <w:next w:val="BodyText2"/>
    <w:link w:val="Normal"/>
    <w:pPr>
      <w:jc w:val="both"/>
    </w:pPr>
  </w:style>
  <w:style w:type="paragraph" w:styleId="BodyText3">
    <w:name w:val="Основной текст 3"/>
    <w:basedOn w:val="Normal"/>
    <w:next w:val="BodyText3"/>
    <w:link w:val="Normal"/>
    <w:pPr>
      <w:jc w:val="both"/>
    </w:pPr>
    <w:rPr>
      <w:sz w:val="24"/>
    </w:rPr>
  </w:style>
  <w:style w:type="paragraph" w:styleId="BodyTextIndent2">
    <w:name w:val="Основной текст с отступом 2"/>
    <w:basedOn w:val="Normal"/>
    <w:next w:val="BodyTextIndent2"/>
    <w:link w:val="Normal"/>
    <w:pPr>
      <w:ind w:firstLine="680"/>
      <w:jc w:val="both"/>
    </w:pPr>
    <w:rPr>
      <w:sz w:val="28"/>
      <w:snapToGrid w:val="0"/>
      <w:noProof w:val="0"/>
      <w:lang w:eastAsia="ru-RU"/>
    </w:rPr>
  </w:style>
  <w:style w:type="paragraph" w:styleId="UserStyle_1">
    <w:name w:val="заголовок 8"/>
    <w:basedOn w:val="Normal"/>
    <w:next w:val="Normal"/>
    <w:link w:val="Normal"/>
    <w:pPr>
      <w:keepNext/>
      <w:widowControl w:val="off"/>
      <w:ind w:firstLine="709"/>
      <w:spacing w:lineRule="auto" w:line="360"/>
      <w:jc w:val="both"/>
    </w:pPr>
    <w:rPr>
      <w:b/>
      <w:sz w:val="24"/>
      <w:noProof w:val="0"/>
      <w:lang w:eastAsia="ru-RU"/>
      <w:rFonts w:hAnsi="Arial" w:ascii="Arial"/>
    </w:rPr>
  </w:style>
  <w:style w:type="paragraph" w:styleId="UserStyle_2">
    <w:name w:val="заголовок 9"/>
    <w:basedOn w:val="Normal"/>
    <w:next w:val="Normal"/>
    <w:link w:val="Normal"/>
    <w:pPr>
      <w:keepNext/>
      <w:widowControl w:val="off"/>
      <w:outlineLvl w:val="8"/>
      <w:ind w:firstLine="567"/>
    </w:pPr>
    <w:rPr>
      <w:sz w:val="28"/>
      <w:noProof w:val="0"/>
      <w:lang w:eastAsia="ru-RU"/>
    </w:rPr>
  </w:style>
  <w:style w:type="paragraph" w:styleId="UserStyle_3">
    <w:name w:val="заголовок 3"/>
    <w:basedOn w:val="Normal"/>
    <w:next w:val="Normal"/>
    <w:link w:val="Normal"/>
    <w:pPr>
      <w:keepNext/>
      <w:widowControl w:val="off"/>
      <w:spacing w:lineRule="auto" w:line="360"/>
      <w:jc w:val="both"/>
    </w:pPr>
    <w:rPr>
      <w:sz w:val="24"/>
      <w:rFonts w:hAnsi="Arial" w:ascii="Arial"/>
    </w:rPr>
  </w:style>
  <w:style w:type="paragraph" w:styleId="Caption">
    <w:name w:val="Название объекта"/>
    <w:basedOn w:val="Normal"/>
    <w:next w:val="Normal"/>
    <w:link w:val="Normal"/>
    <w:qFormat/>
    <w:pPr>
      <w:jc w:val="center"/>
    </w:pPr>
    <w:rPr>
      <w:sz w:val="28"/>
      <w:snapToGrid w:val="0"/>
      <w:noProof w:val="0"/>
      <w:lang w:eastAsia="ru-RU"/>
    </w:rPr>
  </w:style>
  <w:style w:type="paragraph" w:styleId="FootnoteText">
    <w:name w:val="Текст сноски"/>
    <w:basedOn w:val="Normal"/>
    <w:next w:val="FootnoteText"/>
    <w:link w:val="Normal"/>
    <w:semiHidden/>
  </w:style>
  <w:style w:type="character" w:styleId="FootnoteReference">
    <w:name w:val="Знак сноски"/>
    <w:next w:val="FootnoteReference"/>
    <w:link w:val="Normal"/>
    <w:semiHidden/>
    <w:rPr>
      <w:vertAlign w:val="superscript"/>
    </w:rPr>
  </w:style>
  <w:style w:type="paragraph" w:styleId="Title">
    <w:name w:val="Название"/>
    <w:basedOn w:val="Normal"/>
    <w:next w:val="Title"/>
    <w:link w:val="UserStyle_4"/>
    <w:uiPriority w:val="1"/>
    <w:qFormat/>
    <w:pPr>
      <w:jc w:val="center"/>
    </w:pPr>
    <w:rPr>
      <w:b/>
      <w:sz w:val="28"/>
    </w:rPr>
  </w:style>
  <w:style w:type="table" w:styleId="TableGrid">
    <w:name w:val="Сетка таблицы"/>
    <w:basedOn w:val="TableNormal"/>
    <w:next w:val="TableGrid"/>
    <w:link w:val="Normal"/>
    <w:rsid w:val="00A35050"/>
  </w:style>
  <w:style w:type="table" w:styleId="UserStyle_5">
    <w:name w:val="Сетка таблицы1"/>
    <w:basedOn w:val="TableNormal"/>
    <w:next w:val="UserStyle_5"/>
    <w:link w:val="Normal"/>
    <w:uiPriority w:val="59"/>
    <w:rsid w:val="00344C9B"/>
    <w:rPr>
      <w:sz w:val="22"/>
      <w:szCs w:val="22"/>
      <w:lang w:eastAsia="en-US"/>
      <w:rFonts w:cs="Times New Roman" w:hAnsi="Calibri" w:ascii="Calibri" w:eastAsia="Calibri"/>
    </w:rPr>
  </w:style>
  <w:style w:type="character" w:styleId="UserStyle_0">
    <w:name w:val="Нижний колонтитул Знак"/>
    <w:next w:val="UserStyle_0"/>
    <w:link w:val="Footer"/>
    <w:uiPriority w:val="99"/>
    <w:rsid w:val="008B02A3"/>
    <w:rPr>
      <w:lang w:eastAsia="ru-RU" w:val="ru-RU"/>
    </w:rPr>
  </w:style>
  <w:style w:type="character" w:styleId="UserStyle_4">
    <w:name w:val="Название Знак"/>
    <w:basedOn w:val="NormalCharacter"/>
    <w:next w:val="UserStyle_4"/>
    <w:link w:val="Title"/>
    <w:uiPriority w:val="1"/>
    <w:rsid w:val="00C659A4"/>
    <w:rPr>
      <w:b/>
      <w:sz w:val="28"/>
    </w:rPr>
  </w:style>
</w:styles>
</file>

<file path=word/_rels/document.xml.rels><Relationships xmlns="http://schemas.openxmlformats.org/package/2006/relationships"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image" Target="media/image1.wmf"/><Relationship Id="rId9" Type="http://schemas.openxmlformats.org/officeDocument/2006/relationships/oleObject" Target="embeddings/oleObject1.bin"/><Relationship Id="rId10" Type="http://schemas.openxmlformats.org/officeDocument/2006/relationships/image" Target="media/image2.wmf"/><Relationship Id="rId11" Type="http://schemas.openxmlformats.org/officeDocument/2006/relationships/oleObject" Target="embeddings/oleObject2.bin"/><Relationship Id="rId12" Type="http://schemas.openxmlformats.org/officeDocument/2006/relationships/image" Target="media/image3.wmf"/><Relationship Id="rId13" Type="http://schemas.openxmlformats.org/officeDocument/2006/relationships/oleObject" Target="embeddings/oleObject3.bin"/><Relationship Id="rId14" Type="http://schemas.openxmlformats.org/officeDocument/2006/relationships/image" Target="media/image4.wmf"/><Relationship Id="rId15" Type="http://schemas.openxmlformats.org/officeDocument/2006/relationships/oleObject" Target="embeddings/oleObject4.bin"/><Relationship Id="rId16" Type="http://schemas.openxmlformats.org/officeDocument/2006/relationships/image" Target="media/image5.wmf"/><Relationship Id="rId17" Type="http://schemas.openxmlformats.org/officeDocument/2006/relationships/oleObject" Target="embeddings/oleObject5.bin"/><Relationship Id="rId18" Type="http://schemas.openxmlformats.org/officeDocument/2006/relationships/header" Target="header3.xml"/><Relationship Id="rId19" Type="http://schemas.openxmlformats.org/officeDocument/2006/relationships/footer" Target="footer3.xml"/><Relationship Id="rId20" Type="http://schemas.openxmlformats.org/officeDocument/2006/relationships/numbering" Target="numbering.xml"/><Relationship Id="rId21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МСП</Company>
  <Pages>27</Pages>
  <Words>7260</Words>
  <Characters>41385</Characters>
  <Lines>344</Lines>
  <Paragraphs>97</Paragraphs>
  <ScaleCrop>0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•^Т2</vt:lpstr>
    </vt:vector>
  </TitlesOfParts>
  <CharactersWithSpaces>48548</CharactersWithSpaces>
  <SharedDoc>0</SharedDoc>
  <HyperlinksChanged>0</HyperlinksChanged>
  <Application>Microsoft Office Word/onlyoffice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•^Т2</dc:title>
  <dc:creator>МСП</dc:creator>
  <cp:version>786432</cp:version>
  <cp:lastModifiedBy>User</cp:lastModifiedBy>
  <cp:revision>483</cp:revision>
  <dcterms:created xsi:type="dcterms:W3CDTF">2004-05-31T08:10:00Z</dcterms:created>
  <dcterms:modified xsi:type="dcterms:W3CDTF">2024-03-19T05:45:00Z</dcterms:modified>
</cp:coreProperties>
</file>